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jc w:val="center"/>
        <w:rPr>
          <w:rFonts w:hint="eastAsia" w:ascii="Times New Roman" w:hAnsi="Times New Roman"/>
          <w:b/>
          <w:bCs/>
          <w:color w:val="000000"/>
          <w:sz w:val="44"/>
          <w:szCs w:val="44"/>
          <w:shd w:val="clear" w:color="auto" w:fill="FFFFFF"/>
        </w:rPr>
      </w:pPr>
      <w:r>
        <w:rPr>
          <w:rFonts w:hint="eastAsia" w:ascii="Times New Roman" w:hAnsi="Times New Roman"/>
          <w:b/>
          <w:bCs/>
          <w:color w:val="000000"/>
          <w:sz w:val="44"/>
          <w:szCs w:val="44"/>
          <w:shd w:val="clear" w:color="auto" w:fill="FFFFFF"/>
        </w:rPr>
        <w:t>景德镇市卫生学校</w:t>
      </w:r>
    </w:p>
    <w:p>
      <w:pPr>
        <w:pStyle w:val="5"/>
        <w:widowControl/>
        <w:shd w:val="clear" w:color="auto" w:fill="FFFFFF"/>
        <w:spacing w:before="0" w:beforeAutospacing="0" w:after="0" w:afterAutospacing="0"/>
        <w:jc w:val="center"/>
        <w:rPr>
          <w:rFonts w:hint="default" w:ascii="Times New Roman" w:hAnsi="Times New Roman" w:eastAsia="宋体"/>
          <w:b/>
          <w:bCs/>
          <w:color w:val="000000"/>
          <w:sz w:val="32"/>
          <w:szCs w:val="32"/>
          <w:lang w:val="en-US" w:eastAsia="zh-CN"/>
        </w:rPr>
      </w:pPr>
      <w:r>
        <w:rPr>
          <w:rFonts w:hint="eastAsia" w:ascii="Times New Roman" w:hAnsi="Times New Roman"/>
          <w:b/>
          <w:bCs/>
          <w:color w:val="000000"/>
          <w:sz w:val="44"/>
          <w:szCs w:val="44"/>
          <w:shd w:val="clear" w:color="auto" w:fill="FFFFFF"/>
          <w:lang w:val="en-US" w:eastAsia="zh-CN"/>
        </w:rPr>
        <w:t>2020级</w:t>
      </w:r>
      <w:r>
        <w:rPr>
          <w:rFonts w:hint="eastAsia" w:ascii="Times New Roman" w:hAnsi="Times New Roman"/>
          <w:b/>
          <w:bCs/>
          <w:color w:val="000000"/>
          <w:sz w:val="44"/>
          <w:szCs w:val="44"/>
          <w:shd w:val="clear" w:color="auto" w:fill="FFFFFF"/>
        </w:rPr>
        <w:t>药剂</w:t>
      </w:r>
      <w:r>
        <w:rPr>
          <w:rFonts w:ascii="Times New Roman" w:hAnsi="Times New Roman"/>
          <w:b/>
          <w:bCs/>
          <w:color w:val="000000"/>
          <w:sz w:val="44"/>
          <w:szCs w:val="44"/>
          <w:shd w:val="clear" w:color="auto" w:fill="FFFFFF"/>
        </w:rPr>
        <w:t>专业人才培养方案</w:t>
      </w:r>
      <w:bookmarkStart w:id="13" w:name="_GoBack"/>
      <w:bookmarkEnd w:id="13"/>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rFonts w:hint="eastAsia" w:ascii="Times New Roman" w:hAnsi="Times New Roman"/>
          <w:b/>
          <w:bCs/>
          <w:color w:val="000000"/>
          <w:sz w:val="32"/>
          <w:szCs w:val="32"/>
          <w:shd w:val="clear" w:color="auto" w:fill="FFFFFF"/>
        </w:rPr>
        <w:t>一、指导思想</w:t>
      </w:r>
    </w:p>
    <w:p>
      <w:pPr>
        <w:pStyle w:val="5"/>
        <w:widowControl/>
        <w:shd w:val="clear" w:color="auto" w:fill="FFFFFF"/>
        <w:spacing w:beforeAutospacing="0" w:afterAutospacing="0" w:line="440" w:lineRule="exact"/>
        <w:jc w:val="both"/>
        <w:rPr>
          <w:rFonts w:ascii="微软雅黑" w:hAnsi="微软雅黑" w:eastAsia="微软雅黑" w:cs="微软雅黑"/>
          <w:color w:val="4B4B4B"/>
          <w:sz w:val="27"/>
          <w:szCs w:val="27"/>
        </w:rPr>
      </w:pPr>
      <w:r>
        <w:rPr>
          <w:rFonts w:hint="eastAsia" w:ascii="微软雅黑" w:hAnsi="微软雅黑" w:eastAsia="微软雅黑" w:cs="微软雅黑"/>
          <w:color w:val="4B4B4B"/>
          <w:sz w:val="27"/>
          <w:szCs w:val="27"/>
          <w:shd w:val="clear" w:color="auto" w:fill="FFFFFF"/>
        </w:rPr>
        <w:t>　　</w:t>
      </w:r>
      <w:r>
        <w:rPr>
          <w:rFonts w:hint="eastAsia" w:ascii="Times New Roman" w:hAnsi="Times New Roman"/>
          <w:color w:val="000000"/>
          <w:sz w:val="28"/>
          <w:szCs w:val="28"/>
          <w:shd w:val="clear" w:color="auto" w:fill="FFFFFF"/>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rPr>
      </w:pPr>
      <w:r>
        <w:rPr>
          <w:rFonts w:ascii="Times New Roman" w:hAnsi="Times New Roman"/>
          <w:b/>
          <w:bCs/>
          <w:color w:val="000000"/>
          <w:sz w:val="32"/>
          <w:szCs w:val="32"/>
          <w:shd w:val="clear" w:color="auto" w:fill="FFFFFF"/>
        </w:rPr>
        <w:t>二、专业名称及代码</w:t>
      </w:r>
    </w:p>
    <w:p>
      <w:pPr>
        <w:pStyle w:val="5"/>
        <w:widowControl/>
        <w:shd w:val="clear" w:color="auto" w:fill="FFFFFF"/>
        <w:spacing w:before="0" w:beforeAutospacing="0" w:after="0" w:afterAutospacing="0"/>
        <w:ind w:firstLine="640"/>
        <w:jc w:val="both"/>
        <w:rPr>
          <w:rFonts w:ascii="Times New Roman" w:hAnsi="Times New Roman"/>
          <w:color w:val="000000"/>
          <w:sz w:val="28"/>
          <w:szCs w:val="28"/>
        </w:rPr>
      </w:pPr>
      <w:r>
        <w:rPr>
          <w:rFonts w:hint="eastAsia" w:ascii="Times New Roman" w:hAnsi="Times New Roman"/>
          <w:color w:val="000000"/>
          <w:sz w:val="28"/>
          <w:szCs w:val="28"/>
        </w:rPr>
        <w:t>药剂（101100）</w: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rPr>
      </w:pPr>
      <w:r>
        <w:rPr>
          <w:rFonts w:ascii="Times New Roman" w:hAnsi="Times New Roman"/>
          <w:b/>
          <w:bCs/>
          <w:color w:val="000000"/>
          <w:sz w:val="32"/>
          <w:szCs w:val="32"/>
          <w:shd w:val="clear" w:color="auto" w:fill="FFFFFF"/>
        </w:rPr>
        <w:t>三、入学要求</w:t>
      </w:r>
    </w:p>
    <w:p>
      <w:pPr>
        <w:pStyle w:val="5"/>
        <w:widowControl/>
        <w:shd w:val="clear" w:color="auto" w:fill="FFFFFF"/>
        <w:spacing w:before="0" w:beforeAutospacing="0" w:after="0" w:afterAutospacing="0"/>
        <w:ind w:firstLine="640"/>
        <w:jc w:val="both"/>
        <w:rPr>
          <w:rFonts w:ascii="Times New Roman" w:hAnsi="Times New Roman"/>
          <w:color w:val="000000"/>
          <w:sz w:val="28"/>
          <w:szCs w:val="28"/>
        </w:rPr>
      </w:pPr>
      <w:r>
        <w:rPr>
          <w:rFonts w:ascii="Times New Roman" w:hAnsi="Times New Roman"/>
          <w:color w:val="000000"/>
          <w:sz w:val="28"/>
          <w:szCs w:val="28"/>
          <w:shd w:val="clear" w:color="auto" w:fill="FFFFFF"/>
        </w:rPr>
        <w:t>初中毕业生或具有同等学力者</w: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rPr>
      </w:pPr>
      <w:r>
        <w:rPr>
          <w:rFonts w:ascii="Times New Roman" w:hAnsi="Times New Roman"/>
          <w:b/>
          <w:bCs/>
          <w:color w:val="000000"/>
          <w:sz w:val="32"/>
          <w:szCs w:val="32"/>
          <w:shd w:val="clear" w:color="auto" w:fill="FFFFFF"/>
        </w:rPr>
        <w:t>四、修业年限</w:t>
      </w:r>
    </w:p>
    <w:p>
      <w:pPr>
        <w:pStyle w:val="5"/>
        <w:widowControl/>
        <w:shd w:val="clear" w:color="auto" w:fill="FFFFFF"/>
        <w:spacing w:before="0" w:beforeAutospacing="0" w:after="0" w:afterAutospacing="0"/>
        <w:ind w:firstLine="640"/>
        <w:jc w:val="both"/>
        <w:rPr>
          <w:rFonts w:ascii="Times New Roman" w:hAnsi="Times New Roman"/>
          <w:color w:val="000000"/>
          <w:sz w:val="28"/>
          <w:szCs w:val="28"/>
        </w:rPr>
      </w:pPr>
      <w:r>
        <w:rPr>
          <w:rFonts w:ascii="Times New Roman" w:hAnsi="Times New Roman"/>
          <w:color w:val="000000"/>
          <w:sz w:val="28"/>
          <w:szCs w:val="28"/>
          <w:shd w:val="clear" w:color="auto" w:fill="FFFFFF"/>
        </w:rPr>
        <w:t>全日制3年</w:t>
      </w:r>
    </w:p>
    <w:p>
      <w:pPr>
        <w:pStyle w:val="5"/>
        <w:widowControl/>
        <w:shd w:val="clear" w:color="auto" w:fill="FFFFFF"/>
        <w:spacing w:before="0" w:beforeAutospacing="0" w:after="0" w:afterAutospacing="0" w:line="360" w:lineRule="auto"/>
        <w:ind w:firstLine="640"/>
        <w:jc w:val="both"/>
        <w:rPr>
          <w:rFonts w:ascii="Times New Roman" w:hAnsi="Times New Roman"/>
          <w:b/>
          <w:bCs/>
          <w:color w:val="000000"/>
          <w:sz w:val="32"/>
          <w:szCs w:val="32"/>
          <w:shd w:val="clear" w:color="auto" w:fill="FFFFFF"/>
        </w:rPr>
      </w:pPr>
      <w:r>
        <w:rPr>
          <w:rFonts w:ascii="Times New Roman" w:hAnsi="Times New Roman"/>
          <w:b/>
          <w:bCs/>
          <w:color w:val="000000"/>
          <w:sz w:val="32"/>
          <w:szCs w:val="32"/>
          <w:shd w:val="clear" w:color="auto" w:fill="FFFFFF"/>
        </w:rPr>
        <w:t>五、培养目标</w:t>
      </w:r>
    </w:p>
    <w:p>
      <w:pPr>
        <w:pStyle w:val="2"/>
        <w:spacing w:before="0" w:after="0" w:line="440" w:lineRule="exact"/>
        <w:ind w:firstLine="560" w:firstLineChars="200"/>
        <w:rPr>
          <w:rFonts w:ascii="Times New Roman" w:hAnsi="Times New Roman"/>
          <w:color w:val="000000"/>
          <w:sz w:val="32"/>
          <w:szCs w:val="32"/>
        </w:rPr>
      </w:pPr>
      <w:r>
        <w:rPr>
          <w:rFonts w:hint="eastAsia" w:ascii="Times New Roman" w:hAnsi="Times New Roman"/>
          <w:b w:val="0"/>
          <w:bCs w:val="0"/>
          <w:color w:val="000000"/>
          <w:kern w:val="0"/>
          <w:sz w:val="28"/>
          <w:szCs w:val="28"/>
          <w:shd w:val="clear" w:color="auto" w:fill="FFFFFF"/>
        </w:rPr>
        <w:t>贯彻执行国家教育、卫生工作方针，坚持立德树人，向</w:t>
      </w:r>
      <w:r>
        <w:rPr>
          <w:rFonts w:hint="eastAsia" w:ascii="宋体" w:hAnsi="宋体"/>
          <w:b w:val="0"/>
          <w:color w:val="000000"/>
          <w:kern w:val="2"/>
          <w:sz w:val="28"/>
          <w:szCs w:val="28"/>
        </w:rPr>
        <w:t>医疗机构、医药公司、药厂、药店及高职院校输送人才</w:t>
      </w:r>
      <w:r>
        <w:rPr>
          <w:rFonts w:hint="eastAsia" w:ascii="Times New Roman" w:hAnsi="Times New Roman"/>
          <w:b w:val="0"/>
          <w:bCs w:val="0"/>
          <w:color w:val="000000"/>
          <w:kern w:val="0"/>
          <w:sz w:val="28"/>
          <w:szCs w:val="28"/>
          <w:shd w:val="clear" w:color="auto" w:fill="FFFFFF"/>
        </w:rPr>
        <w:t>，培养学生德智体美劳全面发展，培养具有一定现代科学文化素养，具有良好的职业道德、药品质量管理法律意识、良好的服务意识和扎实的专业理论知识，掌握中西药药剂职业岗位必备的文化基础知识、专业技能知识。具备一定的心理素质和专业技术操作技能，能适应处方调剂</w:t>
      </w:r>
      <w:r>
        <w:rPr>
          <w:rFonts w:hint="eastAsia" w:ascii="宋体" w:hAnsi="宋体"/>
          <w:b w:val="0"/>
          <w:color w:val="000000"/>
          <w:kern w:val="2"/>
          <w:sz w:val="28"/>
          <w:szCs w:val="28"/>
        </w:rPr>
        <w:t>、药品生产和销售第一线需要</w:t>
      </w:r>
      <w:r>
        <w:rPr>
          <w:rFonts w:hint="eastAsia" w:ascii="Times New Roman" w:hAnsi="Times New Roman"/>
          <w:b w:val="0"/>
          <w:bCs w:val="0"/>
          <w:color w:val="000000"/>
          <w:kern w:val="0"/>
          <w:sz w:val="28"/>
          <w:szCs w:val="28"/>
          <w:shd w:val="clear" w:color="auto" w:fill="FFFFFF"/>
        </w:rPr>
        <w:t>，并具备本专业职业生涯发展的技能型人才</w:t>
      </w:r>
      <w:r>
        <w:rPr>
          <w:rFonts w:hint="eastAsia" w:ascii="宋体" w:hAnsi="宋体"/>
          <w:b w:val="0"/>
          <w:color w:val="000000"/>
          <w:kern w:val="2"/>
          <w:sz w:val="28"/>
          <w:szCs w:val="28"/>
        </w:rPr>
        <w:t>。</w:t>
      </w:r>
    </w:p>
    <w:p>
      <w:pPr>
        <w:pStyle w:val="5"/>
        <w:widowControl/>
        <w:shd w:val="clear" w:color="auto" w:fill="FFFFFF"/>
        <w:spacing w:before="0" w:beforeAutospacing="0" w:after="0" w:afterAutospacing="0" w:line="360" w:lineRule="auto"/>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line="360" w:lineRule="auto"/>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line="360" w:lineRule="auto"/>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line="360" w:lineRule="auto"/>
        <w:ind w:firstLine="643" w:firstLineChars="200"/>
        <w:jc w:val="both"/>
        <w:rPr>
          <w:rFonts w:ascii="Times New Roman" w:hAnsi="Times New Roman"/>
          <w:b/>
          <w:bCs/>
          <w:color w:val="000000"/>
          <w:sz w:val="32"/>
          <w:szCs w:val="32"/>
        </w:rPr>
      </w:pPr>
      <w:r>
        <w:rPr>
          <w:rFonts w:ascii="Times New Roman" w:hAnsi="Times New Roman"/>
          <w:b/>
          <w:bCs/>
          <w:color w:val="000000"/>
          <w:sz w:val="32"/>
          <w:szCs w:val="32"/>
          <w:shd w:val="clear" w:color="auto" w:fill="FFFFFF"/>
        </w:rPr>
        <w:t>六、职业范围</w:t>
      </w:r>
    </w:p>
    <w:tbl>
      <w:tblPr>
        <w:tblStyle w:val="6"/>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88"/>
        <w:gridCol w:w="343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8" w:type="dxa"/>
            <w:shd w:val="clear" w:color="auto" w:fill="FFFFFF" w:themeFill="background1"/>
          </w:tcPr>
          <w:p>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序号</w:t>
            </w:r>
          </w:p>
        </w:tc>
        <w:tc>
          <w:tcPr>
            <w:tcW w:w="2188" w:type="dxa"/>
            <w:shd w:val="clear" w:color="auto" w:fill="FFFFFF" w:themeFill="background1"/>
          </w:tcPr>
          <w:p>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对应职业（岗位）</w:t>
            </w:r>
          </w:p>
        </w:tc>
        <w:tc>
          <w:tcPr>
            <w:tcW w:w="3437" w:type="dxa"/>
            <w:shd w:val="clear" w:color="auto" w:fill="FFFFFF" w:themeFill="background1"/>
          </w:tcPr>
          <w:p>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职业资格证书举例</w:t>
            </w:r>
          </w:p>
        </w:tc>
        <w:tc>
          <w:tcPr>
            <w:tcW w:w="2033" w:type="dxa"/>
            <w:shd w:val="clear" w:color="auto" w:fill="FFFFFF" w:themeFill="background1"/>
          </w:tcPr>
          <w:p>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8" w:type="dxa"/>
            <w:vAlign w:val="center"/>
          </w:tcPr>
          <w:p>
            <w:pPr>
              <w:spacing w:line="400" w:lineRule="exact"/>
              <w:jc w:val="center"/>
              <w:rPr>
                <w:rFonts w:ascii="宋体" w:hAnsi="宋体"/>
                <w:bCs/>
                <w:szCs w:val="21"/>
              </w:rPr>
            </w:pPr>
            <w:r>
              <w:rPr>
                <w:rFonts w:hint="eastAsia" w:ascii="宋体" w:hAnsi="宋体"/>
                <w:bCs/>
                <w:szCs w:val="21"/>
              </w:rPr>
              <w:t>1</w:t>
            </w:r>
          </w:p>
        </w:tc>
        <w:tc>
          <w:tcPr>
            <w:tcW w:w="2188" w:type="dxa"/>
            <w:vAlign w:val="center"/>
          </w:tcPr>
          <w:p>
            <w:pPr>
              <w:spacing w:line="400" w:lineRule="exact"/>
              <w:jc w:val="center"/>
              <w:rPr>
                <w:rFonts w:ascii="宋体" w:hAnsi="宋体"/>
                <w:bCs/>
                <w:color w:val="000000" w:themeColor="text1"/>
                <w:szCs w:val="21"/>
              </w:rPr>
            </w:pPr>
            <w:r>
              <w:rPr>
                <w:rFonts w:ascii="宋体" w:hAnsi="宋体"/>
                <w:bCs/>
                <w:color w:val="000000" w:themeColor="text1"/>
                <w:szCs w:val="21"/>
              </w:rPr>
              <w:t>医药</w:t>
            </w:r>
            <w:r>
              <w:rPr>
                <w:rFonts w:hint="eastAsia" w:ascii="宋体" w:hAnsi="宋体"/>
                <w:bCs/>
                <w:color w:val="000000" w:themeColor="text1"/>
                <w:szCs w:val="21"/>
              </w:rPr>
              <w:t>商品购销员</w:t>
            </w:r>
          </w:p>
        </w:tc>
        <w:tc>
          <w:tcPr>
            <w:tcW w:w="3437" w:type="dxa"/>
            <w:vMerge w:val="restart"/>
            <w:vAlign w:val="center"/>
          </w:tcPr>
          <w:p>
            <w:pPr>
              <w:spacing w:before="50" w:after="50" w:line="400" w:lineRule="exact"/>
              <w:jc w:val="center"/>
              <w:rPr>
                <w:rFonts w:ascii="宋体" w:hAnsi="宋体"/>
                <w:bCs/>
                <w:color w:val="000000" w:themeColor="text1"/>
                <w:szCs w:val="21"/>
              </w:rPr>
            </w:pPr>
            <w:r>
              <w:rPr>
                <w:rFonts w:ascii="宋体" w:hAnsi="宋体"/>
                <w:bCs/>
                <w:color w:val="000000" w:themeColor="text1"/>
                <w:szCs w:val="21"/>
              </w:rPr>
              <w:t>药学士</w:t>
            </w:r>
          </w:p>
          <w:p>
            <w:pPr>
              <w:spacing w:before="50" w:after="50" w:line="400" w:lineRule="exact"/>
              <w:jc w:val="center"/>
              <w:rPr>
                <w:rFonts w:ascii="宋体" w:hAnsi="宋体"/>
                <w:bCs/>
                <w:color w:val="000000" w:themeColor="text1"/>
                <w:szCs w:val="21"/>
              </w:rPr>
            </w:pPr>
            <w:r>
              <w:rPr>
                <w:rFonts w:hint="eastAsia" w:ascii="宋体" w:hAnsi="宋体"/>
                <w:bCs/>
                <w:color w:val="000000" w:themeColor="text1"/>
                <w:szCs w:val="21"/>
              </w:rPr>
              <w:t>西药药剂员</w:t>
            </w:r>
          </w:p>
          <w:p>
            <w:pPr>
              <w:spacing w:before="50" w:after="50" w:line="400" w:lineRule="exact"/>
              <w:jc w:val="center"/>
              <w:rPr>
                <w:rFonts w:ascii="宋体" w:hAnsi="宋体"/>
                <w:bCs/>
                <w:color w:val="000000" w:themeColor="text1"/>
                <w:szCs w:val="21"/>
              </w:rPr>
            </w:pPr>
            <w:r>
              <w:rPr>
                <w:rFonts w:hint="eastAsia" w:ascii="宋体" w:hAnsi="宋体"/>
                <w:bCs/>
                <w:color w:val="000000" w:themeColor="text1"/>
                <w:szCs w:val="21"/>
              </w:rPr>
              <w:t>医药商品购销员</w:t>
            </w:r>
          </w:p>
        </w:tc>
        <w:tc>
          <w:tcPr>
            <w:tcW w:w="2033" w:type="dxa"/>
            <w:vMerge w:val="restart"/>
            <w:vAlign w:val="center"/>
          </w:tcPr>
          <w:p>
            <w:pPr>
              <w:spacing w:line="0" w:lineRule="atLeast"/>
              <w:jc w:val="center"/>
              <w:rPr>
                <w:rFonts w:ascii="宋体" w:hAnsi="宋体"/>
                <w:bCs/>
                <w:color w:val="000000" w:themeColor="text1"/>
                <w:szCs w:val="21"/>
              </w:rPr>
            </w:pPr>
            <w:r>
              <w:rPr>
                <w:rFonts w:hint="eastAsia" w:ascii="宋体" w:hAnsi="宋体"/>
                <w:bCs/>
                <w:color w:val="000000" w:themeColor="text1"/>
                <w:szCs w:val="21"/>
              </w:rPr>
              <w:t>药品营销</w:t>
            </w:r>
          </w:p>
          <w:p>
            <w:pPr>
              <w:spacing w:line="0" w:lineRule="atLeast"/>
              <w:jc w:val="center"/>
              <w:rPr>
                <w:rFonts w:ascii="宋体" w:hAnsi="宋体"/>
                <w:bCs/>
                <w:color w:val="000000" w:themeColor="text1"/>
                <w:szCs w:val="21"/>
              </w:rPr>
            </w:pPr>
          </w:p>
          <w:p>
            <w:pPr>
              <w:spacing w:line="0" w:lineRule="atLeast"/>
              <w:jc w:val="center"/>
              <w:rPr>
                <w:rFonts w:ascii="宋体" w:hAnsi="宋体"/>
                <w:b/>
                <w:bCs/>
                <w:color w:val="000000" w:themeColor="text1"/>
                <w:szCs w:val="21"/>
              </w:rPr>
            </w:pPr>
            <w:r>
              <w:rPr>
                <w:rFonts w:hint="eastAsia" w:ascii="宋体" w:hAnsi="宋体"/>
                <w:bCs/>
                <w:color w:val="000000" w:themeColor="text1"/>
                <w:szCs w:val="21"/>
              </w:rPr>
              <w:t>临床调剂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8" w:type="dxa"/>
            <w:vAlign w:val="center"/>
          </w:tcPr>
          <w:p>
            <w:pPr>
              <w:spacing w:line="400" w:lineRule="exact"/>
              <w:jc w:val="center"/>
              <w:rPr>
                <w:rFonts w:ascii="宋体" w:hAnsi="宋体"/>
                <w:bCs/>
                <w:szCs w:val="21"/>
              </w:rPr>
            </w:pPr>
            <w:r>
              <w:rPr>
                <w:rFonts w:hint="eastAsia" w:ascii="宋体" w:hAnsi="宋体"/>
                <w:bCs/>
                <w:szCs w:val="21"/>
              </w:rPr>
              <w:t>2</w:t>
            </w:r>
          </w:p>
        </w:tc>
        <w:tc>
          <w:tcPr>
            <w:tcW w:w="2188" w:type="dxa"/>
            <w:vAlign w:val="center"/>
          </w:tcPr>
          <w:p>
            <w:pPr>
              <w:spacing w:line="400" w:lineRule="exact"/>
              <w:jc w:val="center"/>
              <w:rPr>
                <w:rFonts w:ascii="宋体" w:hAnsi="宋体"/>
                <w:bCs/>
                <w:szCs w:val="21"/>
              </w:rPr>
            </w:pPr>
            <w:r>
              <w:rPr>
                <w:rFonts w:hint="eastAsia" w:ascii="宋体" w:hAnsi="宋体"/>
                <w:bCs/>
                <w:szCs w:val="21"/>
              </w:rPr>
              <w:t>药房辅助员</w:t>
            </w:r>
          </w:p>
        </w:tc>
        <w:tc>
          <w:tcPr>
            <w:tcW w:w="3437" w:type="dxa"/>
            <w:vMerge w:val="continue"/>
            <w:vAlign w:val="center"/>
          </w:tcPr>
          <w:p>
            <w:pPr>
              <w:spacing w:before="50" w:after="50" w:line="400" w:lineRule="exact"/>
              <w:jc w:val="center"/>
              <w:rPr>
                <w:rFonts w:ascii="宋体" w:hAnsi="宋体"/>
                <w:bCs/>
                <w:szCs w:val="21"/>
              </w:rPr>
            </w:pPr>
          </w:p>
        </w:tc>
        <w:tc>
          <w:tcPr>
            <w:tcW w:w="2033" w:type="dxa"/>
            <w:vMerge w:val="continue"/>
            <w:vAlign w:val="center"/>
          </w:tcPr>
          <w:p>
            <w:pPr>
              <w:spacing w:line="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vAlign w:val="center"/>
          </w:tcPr>
          <w:p>
            <w:pPr>
              <w:spacing w:line="400" w:lineRule="exact"/>
              <w:jc w:val="center"/>
              <w:rPr>
                <w:rFonts w:ascii="宋体" w:hAnsi="宋体"/>
                <w:bCs/>
                <w:szCs w:val="21"/>
              </w:rPr>
            </w:pPr>
            <w:r>
              <w:rPr>
                <w:rFonts w:hint="eastAsia" w:ascii="宋体" w:hAnsi="宋体"/>
                <w:bCs/>
                <w:szCs w:val="21"/>
              </w:rPr>
              <w:t>3</w:t>
            </w:r>
          </w:p>
        </w:tc>
        <w:tc>
          <w:tcPr>
            <w:tcW w:w="2188" w:type="dxa"/>
            <w:vAlign w:val="center"/>
          </w:tcPr>
          <w:p>
            <w:pPr>
              <w:spacing w:line="400" w:lineRule="exact"/>
              <w:jc w:val="center"/>
              <w:rPr>
                <w:rFonts w:ascii="宋体" w:hAnsi="宋体"/>
                <w:bCs/>
                <w:szCs w:val="21"/>
              </w:rPr>
            </w:pPr>
            <w:r>
              <w:rPr>
                <w:rFonts w:hint="eastAsia" w:ascii="宋体" w:hAnsi="宋体"/>
                <w:bCs/>
                <w:szCs w:val="21"/>
              </w:rPr>
              <w:t>药物检验工</w:t>
            </w:r>
          </w:p>
        </w:tc>
        <w:tc>
          <w:tcPr>
            <w:tcW w:w="3437" w:type="dxa"/>
            <w:vMerge w:val="continue"/>
            <w:vAlign w:val="center"/>
          </w:tcPr>
          <w:p>
            <w:pPr>
              <w:spacing w:before="50" w:after="50" w:line="400" w:lineRule="exact"/>
              <w:jc w:val="center"/>
              <w:rPr>
                <w:rFonts w:ascii="宋体" w:hAnsi="宋体"/>
                <w:bCs/>
                <w:szCs w:val="21"/>
              </w:rPr>
            </w:pPr>
          </w:p>
        </w:tc>
        <w:tc>
          <w:tcPr>
            <w:tcW w:w="2033" w:type="dxa"/>
            <w:vMerge w:val="continue"/>
            <w:vAlign w:val="center"/>
          </w:tcPr>
          <w:p>
            <w:pPr>
              <w:spacing w:line="0" w:lineRule="atLeast"/>
              <w:jc w:val="center"/>
              <w:rPr>
                <w:rFonts w:ascii="宋体" w:hAnsi="宋体"/>
                <w:b/>
                <w:bCs/>
                <w:szCs w:val="21"/>
              </w:rPr>
            </w:pPr>
          </w:p>
        </w:tc>
      </w:tr>
    </w:tbl>
    <w:p>
      <w:pPr>
        <w:pStyle w:val="5"/>
        <w:widowControl/>
        <w:shd w:val="clear" w:color="auto" w:fill="FFFFFF"/>
        <w:spacing w:before="0" w:beforeAutospacing="0" w:after="0" w:afterAutospacing="0"/>
        <w:ind w:firstLine="643" w:firstLineChars="200"/>
        <w:jc w:val="both"/>
        <w:rPr>
          <w:rFonts w:ascii="Times New Roman" w:hAnsi="Times New Roman"/>
          <w:b/>
          <w:bCs/>
          <w:color w:val="000000"/>
          <w:sz w:val="32"/>
          <w:szCs w:val="32"/>
        </w:rPr>
      </w:pPr>
      <w:r>
        <w:rPr>
          <w:rFonts w:ascii="Times New Roman" w:hAnsi="Times New Roman"/>
          <w:b/>
          <w:bCs/>
          <w:color w:val="000000"/>
          <w:sz w:val="32"/>
          <w:szCs w:val="32"/>
          <w:shd w:val="clear" w:color="auto" w:fill="FFFFFF"/>
        </w:rPr>
        <w:t>七、人才规格</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以药品营销和临床调剂岗位要求为标准，通过三年的学习，毕业生具有以下专业知识、职业技能与服务态度，并能顺利通过国家药学士资格考试。</w:t>
      </w:r>
    </w:p>
    <w:p>
      <w:pPr>
        <w:pStyle w:val="5"/>
        <w:widowControl/>
        <w:shd w:val="clear" w:color="auto" w:fill="FFFFFF"/>
        <w:spacing w:before="0" w:beforeAutospacing="0" w:after="0" w:afterAutospacing="0"/>
        <w:ind w:firstLine="643"/>
        <w:jc w:val="both"/>
        <w:rPr>
          <w:rFonts w:ascii="Times New Roman" w:hAnsi="Times New Roman"/>
          <w:color w:val="000000"/>
          <w:sz w:val="32"/>
          <w:szCs w:val="32"/>
        </w:rPr>
      </w:pPr>
      <w:r>
        <w:rPr>
          <w:rFonts w:ascii="Times New Roman" w:hAnsi="Times New Roman"/>
          <w:b/>
          <w:color w:val="000000"/>
          <w:sz w:val="32"/>
          <w:szCs w:val="32"/>
          <w:shd w:val="clear" w:color="auto" w:fill="FFFFFF"/>
        </w:rPr>
        <w:t>（一）</w:t>
      </w:r>
      <w:r>
        <w:rPr>
          <w:rFonts w:hint="eastAsia" w:ascii="宋体" w:hAnsi="宋体" w:cs="宋体"/>
          <w:b/>
          <w:bCs/>
          <w:color w:val="000000"/>
          <w:sz w:val="32"/>
          <w:szCs w:val="32"/>
          <w:shd w:val="clear" w:color="auto" w:fill="FFFFFF"/>
        </w:rPr>
        <w:t>职业素养</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1、具备良好的职业道德，能自觉遵守医药行业法规、规范和企业规章制度。</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2、热爱医药事业，具有为大众健康服务的精神和安全用药的责任感。</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3、具备必备的文化基础知识和医药企业文化素养。</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4、具有良好的人际交流能力、团队合作精神和客户服务意识。</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5、具备积极的心态、良好的耐受力及健康的心理，能适应社会和职业岗位竞争需要。</w:t>
      </w:r>
    </w:p>
    <w:p>
      <w:pPr>
        <w:spacing w:line="440" w:lineRule="exact"/>
        <w:ind w:firstLine="560" w:firstLineChars="200"/>
        <w:rPr>
          <w:rFonts w:ascii="宋体" w:hAnsi="宋体"/>
          <w:bCs/>
          <w:color w:val="000000"/>
          <w:sz w:val="28"/>
          <w:szCs w:val="28"/>
        </w:rPr>
      </w:pPr>
      <w:r>
        <w:rPr>
          <w:rFonts w:hint="eastAsia" w:ascii="宋体" w:hAnsi="宋体"/>
          <w:bCs/>
          <w:color w:val="000000"/>
          <w:sz w:val="28"/>
          <w:szCs w:val="28"/>
        </w:rPr>
        <w:t>6、具有较强的口头和书面表达能力，能够就药品信息与客户交流；</w:t>
      </w:r>
    </w:p>
    <w:p>
      <w:pPr>
        <w:spacing w:line="440" w:lineRule="exact"/>
        <w:ind w:firstLine="560" w:firstLineChars="200"/>
        <w:rPr>
          <w:rFonts w:ascii="宋体" w:hAnsi="宋体"/>
          <w:bCs/>
          <w:color w:val="000000" w:themeColor="text1"/>
          <w:sz w:val="28"/>
          <w:szCs w:val="28"/>
        </w:rPr>
      </w:pPr>
      <w:r>
        <w:rPr>
          <w:rFonts w:hint="eastAsia" w:ascii="宋体" w:hAnsi="宋体"/>
          <w:bCs/>
          <w:color w:val="000000" w:themeColor="text1"/>
          <w:sz w:val="28"/>
          <w:szCs w:val="28"/>
        </w:rPr>
        <w:t>7、具有获取新知识、新技能的意识和能力，能适应不断变化的职业社会；</w:t>
      </w:r>
    </w:p>
    <w:p>
      <w:pPr>
        <w:pStyle w:val="5"/>
        <w:widowControl/>
        <w:shd w:val="clear" w:color="auto" w:fill="FFFFFF"/>
        <w:spacing w:before="0" w:beforeAutospacing="0" w:after="0" w:afterAutospacing="0" w:line="440" w:lineRule="exact"/>
        <w:ind w:firstLine="640"/>
        <w:jc w:val="both"/>
        <w:rPr>
          <w:rFonts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（二）专业知识和技能</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1、掌握必备的医药基础知识和医药商品知识。</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2、熟悉药事法规，具有明确的质量意识。</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3、能初步应用计算机系统处理日常药品营销、和调剂工作中的信息。</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4、熟悉药用微生物知识、储存医药商品知识。</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5、能鉴别药品的外包装相关信息，发现问题能正确处理。</w:t>
      </w:r>
    </w:p>
    <w:p>
      <w:pPr>
        <w:pStyle w:val="5"/>
        <w:widowControl/>
        <w:shd w:val="clear" w:color="auto" w:fill="FFFFFF"/>
        <w:spacing w:before="0" w:beforeAutospacing="0" w:after="0" w:afterAutospacing="0" w:line="440" w:lineRule="exact"/>
        <w:ind w:firstLine="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6、掌握药物、药剂基本知识和技能，能分别解决处方调剂和药品采购、销售、仓储、物流管理等工作中常见问题。</w:t>
      </w:r>
    </w:p>
    <w:p>
      <w:pPr>
        <w:pStyle w:val="5"/>
        <w:widowControl/>
        <w:shd w:val="clear" w:color="auto" w:fill="FFFFFF"/>
        <w:spacing w:before="0" w:beforeAutospacing="0" w:after="0" w:afterAutospacing="0" w:line="440" w:lineRule="exact"/>
        <w:ind w:firstLine="560" w:firstLineChars="200"/>
        <w:jc w:val="both"/>
        <w:rPr>
          <w:rFonts w:ascii="宋体" w:hAnsi="宋体" w:cs="宋体"/>
          <w:color w:val="000000" w:themeColor="text1"/>
          <w:sz w:val="28"/>
          <w:szCs w:val="28"/>
          <w:shd w:val="clear" w:color="auto" w:fill="FFFFFF"/>
        </w:rPr>
      </w:pPr>
      <w:r>
        <w:rPr>
          <w:rFonts w:hint="eastAsia" w:ascii="宋体" w:hAnsi="宋体" w:cs="宋体"/>
          <w:bCs/>
          <w:color w:val="000000" w:themeColor="text1"/>
          <w:sz w:val="28"/>
          <w:szCs w:val="28"/>
          <w:shd w:val="clear" w:color="auto" w:fill="FFFFFF"/>
        </w:rPr>
        <w:t>专业（技能）方向——药品营销方向</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能按规程进行药品售前准备、药品陈列、顾客接待、药品介绍、处方药与非处方药销售、柜组核算等药品零售岗位操作。</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能熟练使用计算机系统进行相关的药品商务信息发布、能使用电子现金、电子支票、电子钱包等现代电子结算方式，能进行软件系统的常规维护并记录。</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能按规程进行药品验收入库、保管养护、出库运输、药品配送等医药储运岗位操作</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能掌握并遵循药品经营质量管理规范（GSP），按照GSP规范和企业岗位规程完成药品采购作业。</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具有安全意识，能查找药库、药店环境安全隐患并采取有效防范措施，会使用常见的消防和防盗器材。</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具有一定的英语水平，具有一定的日常工作沟通交流能力，能简单听说日常用语，掌握常用基本用药的英文药名及处方中的常用英文缩写。</w:t>
      </w:r>
    </w:p>
    <w:p>
      <w:pPr>
        <w:pStyle w:val="5"/>
        <w:widowControl/>
        <w:numPr>
          <w:ilvl w:val="0"/>
          <w:numId w:val="1"/>
        </w:numPr>
        <w:shd w:val="clear" w:color="auto" w:fill="FFFFFF"/>
        <w:spacing w:before="0" w:beforeAutospacing="0" w:after="0" w:afterAutospacing="0" w:line="440" w:lineRule="exact"/>
        <w:ind w:firstLine="640"/>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能对顾客进行基础的用药安全指导，能正确解释临床血液、尿液等常规化验单的数值含义。</w:t>
      </w:r>
    </w:p>
    <w:p>
      <w:pPr>
        <w:pStyle w:val="5"/>
        <w:widowControl/>
        <w:shd w:val="clear" w:color="auto" w:fill="FFFFFF"/>
        <w:spacing w:before="0" w:beforeAutospacing="0" w:after="0" w:afterAutospacing="0" w:line="440" w:lineRule="exact"/>
        <w:ind w:firstLine="560" w:firstLineChars="200"/>
        <w:jc w:val="both"/>
        <w:rPr>
          <w:rFonts w:ascii="宋体" w:hAnsi="宋体" w:cs="宋体"/>
          <w:color w:val="000000"/>
          <w:sz w:val="28"/>
          <w:szCs w:val="28"/>
          <w:shd w:val="clear" w:color="auto" w:fill="FFFFFF"/>
        </w:rPr>
      </w:pPr>
      <w:r>
        <w:rPr>
          <w:rFonts w:hint="eastAsia" w:ascii="宋体" w:hAnsi="宋体" w:cs="宋体"/>
          <w:bCs/>
          <w:color w:val="000000"/>
          <w:sz w:val="28"/>
          <w:szCs w:val="28"/>
          <w:shd w:val="clear" w:color="auto" w:fill="FFFFFF"/>
        </w:rPr>
        <w:t>专业（技能）方向——临床调剂方向</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具有对处方进行审核及按处方正确配发药品的能力。</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具有药品保管养护的能力。</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具有制备医院制剂的能力，能进行医院制剂的检验工作，及时正确填写相关记录。</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熟知药物配伍禁忌，能独立真确地配置和稀释溶液。</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能收集病人有关的治疗情况，了解病人的用药效果和病人对治疗的反应。</w:t>
      </w:r>
    </w:p>
    <w:p>
      <w:pPr>
        <w:pStyle w:val="5"/>
        <w:widowControl/>
        <w:numPr>
          <w:ilvl w:val="0"/>
          <w:numId w:val="2"/>
        </w:numPr>
        <w:shd w:val="clear" w:color="auto" w:fill="FFFFFF"/>
        <w:spacing w:before="0" w:beforeAutospacing="0" w:after="0" w:afterAutospacing="0" w:line="440" w:lineRule="exact"/>
        <w:ind w:left="640"/>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能为病人提供用药咨询服务。</w:t>
      </w:r>
    </w:p>
    <w:p>
      <w:pPr>
        <w:pStyle w:val="5"/>
        <w:widowControl/>
        <w:shd w:val="clear" w:color="auto" w:fill="FFFFFF"/>
        <w:spacing w:before="0" w:beforeAutospacing="0" w:after="0" w:afterAutospacing="0" w:line="440" w:lineRule="exact"/>
        <w:ind w:left="643"/>
        <w:jc w:val="both"/>
        <w:rPr>
          <w:rFonts w:ascii="Times New Roman" w:hAnsi="Times New Roman"/>
          <w:b/>
          <w:bCs/>
          <w:color w:val="000000"/>
          <w:sz w:val="32"/>
          <w:szCs w:val="32"/>
          <w:shd w:val="clear" w:color="auto" w:fill="FFFFFF"/>
        </w:rPr>
      </w:pPr>
      <w:r>
        <w:rPr>
          <w:rFonts w:hint="eastAsia" w:ascii="Times New Roman" w:hAnsi="Times New Roman"/>
          <w:b/>
          <w:bCs/>
          <w:color w:val="000000"/>
          <w:sz w:val="32"/>
          <w:szCs w:val="32"/>
          <w:shd w:val="clear" w:color="auto" w:fill="FFFFFF"/>
        </w:rPr>
        <w:t>八、主要接续专业</w:t>
      </w:r>
    </w:p>
    <w:p>
      <w:pPr>
        <w:pStyle w:val="5"/>
        <w:widowControl/>
        <w:shd w:val="clear" w:color="auto" w:fill="FFFFFF"/>
        <w:spacing w:before="0" w:beforeAutospacing="0" w:after="0" w:afterAutospacing="0" w:line="440" w:lineRule="exact"/>
        <w:ind w:left="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高职：药学、药品经营与管理、医药销售</w:t>
      </w:r>
    </w:p>
    <w:p>
      <w:pPr>
        <w:pStyle w:val="5"/>
        <w:widowControl/>
        <w:shd w:val="clear" w:color="auto" w:fill="FFFFFF"/>
        <w:spacing w:before="0" w:beforeAutospacing="0" w:after="0" w:afterAutospacing="0" w:line="440" w:lineRule="exact"/>
        <w:ind w:left="641"/>
        <w:jc w:val="both"/>
        <w:rPr>
          <w:rFonts w:ascii="Times New Roman" w:hAnsi="Times New Roman"/>
          <w:b/>
          <w:bCs/>
          <w:color w:val="000000"/>
          <w:sz w:val="32"/>
          <w:szCs w:val="32"/>
          <w:shd w:val="clear" w:color="auto" w:fill="FFFFFF"/>
        </w:rPr>
      </w:pPr>
      <w:r>
        <w:rPr>
          <w:rFonts w:hint="eastAsia" w:ascii="Times New Roman" w:hAnsi="Times New Roman"/>
          <w:color w:val="000000"/>
          <w:sz w:val="28"/>
          <w:szCs w:val="28"/>
          <w:shd w:val="clear" w:color="auto" w:fill="FFFFFF"/>
        </w:rPr>
        <w:t>本科：药学、药事管理</w:t>
      </w:r>
    </w:p>
    <w:p>
      <w:pPr>
        <w:pStyle w:val="5"/>
        <w:widowControl/>
        <w:shd w:val="clear" w:color="auto" w:fill="FFFFFF"/>
        <w:spacing w:before="0" w:beforeAutospacing="0" w:after="0" w:afterAutospacing="0"/>
        <w:jc w:val="both"/>
        <w:rPr>
          <w:rFonts w:ascii="Times New Roman" w:hAnsi="Times New Roman"/>
          <w:b/>
          <w:bCs/>
          <w:color w:val="000000"/>
          <w:sz w:val="32"/>
          <w:szCs w:val="32"/>
          <w:shd w:val="clear" w:color="auto" w:fill="FFFFFF"/>
        </w:rPr>
      </w:pPr>
      <w:r>
        <w:rPr>
          <w:rFonts w:hint="eastAsia" w:ascii="Times New Roman" w:hAnsi="Times New Roman"/>
          <w:b/>
          <w:bCs/>
          <w:color w:val="000000"/>
          <w:sz w:val="32"/>
          <w:szCs w:val="32"/>
          <w:shd w:val="clear" w:color="auto" w:fill="FFFFFF"/>
        </w:rPr>
        <w:t>九、课程结构</w:t>
      </w:r>
    </w:p>
    <w:p>
      <w:pPr>
        <w:pStyle w:val="5"/>
        <w:widowControl/>
        <w:shd w:val="clear" w:color="auto" w:fill="FFFFFF"/>
        <w:spacing w:before="0" w:beforeAutospacing="0" w:after="0" w:afterAutospacing="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24130</wp:posOffset>
                </wp:positionV>
                <wp:extent cx="264795" cy="5730875"/>
                <wp:effectExtent l="4445" t="4445" r="16510" b="17780"/>
                <wp:wrapNone/>
                <wp:docPr id="3" name="文本框 3"/>
                <wp:cNvGraphicFramePr/>
                <a:graphic xmlns:a="http://schemas.openxmlformats.org/drawingml/2006/main">
                  <a:graphicData uri="http://schemas.microsoft.com/office/word/2010/wordprocessingShape">
                    <wps:wsp>
                      <wps:cNvSpPr txBox="1"/>
                      <wps:spPr>
                        <a:xfrm>
                          <a:off x="1689735" y="2397760"/>
                          <a:ext cx="264795" cy="4951095"/>
                        </a:xfrm>
                        <a:prstGeom prst="rect">
                          <a:avLst/>
                        </a:prstGeom>
                        <a:solidFill>
                          <a:srgbClr val="FFFFFF"/>
                        </a:solidFill>
                        <a:ln w="6350">
                          <a:solidFill>
                            <a:prstClr val="black"/>
                          </a:solidFill>
                        </a:ln>
                        <a:effectLst/>
                      </wps:spPr>
                      <wps:txbx>
                        <w:txbxContent>
                          <w:p/>
                          <w:p/>
                          <w:p/>
                          <w:p/>
                          <w:p/>
                          <w:p/>
                          <w:p/>
                          <w:p/>
                          <w:p/>
                          <w:p/>
                          <w:p>
                            <w:r>
                              <w:rPr>
                                <w:rFonts w:hint="eastAsia"/>
                              </w:rPr>
                              <w:t>专业课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1.9pt;height:451.25pt;width:20.85pt;z-index:251659264;mso-width-relative:page;mso-height-relative:page;" fillcolor="#FFFFFF" filled="t" stroked="t" coordsize="21600,21600" o:gfxdata="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oFGq9MAAAAHAQAADwAAAAAAAAABACAAAAAiAAAAZHJzL2Rvd25yZXYueG1sUEsBAhQA&#10;FAAAAAgAh07iQDaVSDFpAgAA0QQAAA4AAAAAAAAAAQAgAAAAIgEAAGRycy9lMm9Eb2MueG1sUEsF&#10;BgAAAAAGAAYAWQEAAP0FAAAAAA==&#10;">
                <v:fill on="t" focussize="0,0"/>
                <v:stroke weight="0.5pt" color="#000000" joinstyle="round"/>
                <v:imagedata o:title=""/>
                <o:lock v:ext="edit" aspectratio="f"/>
                <v:textbox>
                  <w:txbxContent>
                    <w:p/>
                    <w:p/>
                    <w:p/>
                    <w:p/>
                    <w:p/>
                    <w:p/>
                    <w:p/>
                    <w:p/>
                    <w:p/>
                    <w:p/>
                    <w:p>
                      <w:r>
                        <w:rPr>
                          <w:rFonts w:hint="eastAsia"/>
                        </w:rPr>
                        <w:t>专业课</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458470</wp:posOffset>
                </wp:positionH>
                <wp:positionV relativeFrom="paragraph">
                  <wp:posOffset>24130</wp:posOffset>
                </wp:positionV>
                <wp:extent cx="4763770" cy="361950"/>
                <wp:effectExtent l="4445" t="5080" r="13335" b="13970"/>
                <wp:wrapNone/>
                <wp:docPr id="1" name="文本框 21"/>
                <wp:cNvGraphicFramePr/>
                <a:graphic xmlns:a="http://schemas.openxmlformats.org/drawingml/2006/main">
                  <a:graphicData uri="http://schemas.microsoft.com/office/word/2010/wordprocessingShape">
                    <wps:wsp>
                      <wps:cNvSpPr txBox="1"/>
                      <wps:spPr>
                        <a:xfrm>
                          <a:off x="3080385" y="1731010"/>
                          <a:ext cx="1466850" cy="361950"/>
                        </a:xfrm>
                        <a:prstGeom prst="rect">
                          <a:avLst/>
                        </a:prstGeom>
                        <a:solidFill>
                          <a:srgbClr val="FFFFFF"/>
                        </a:solidFill>
                        <a:ln w="6350">
                          <a:solidFill>
                            <a:prstClr val="black"/>
                          </a:solidFill>
                        </a:ln>
                        <a:effectLst/>
                      </wps:spPr>
                      <wps:txbx>
                        <w:txbxContent>
                          <w:p>
                            <w:pPr>
                              <w:ind w:firstLine="3150" w:firstLineChars="1500"/>
                            </w:pPr>
                            <w:r>
                              <w:rPr>
                                <w:rFonts w:hint="eastAsia"/>
                              </w:rPr>
                              <w:t>毕业实习</w:t>
                            </w:r>
                          </w:p>
                          <w:p>
                            <w:pPr>
                              <w:ind w:firstLine="3360" w:firstLineChars="1600"/>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36.1pt;margin-top:1.9pt;height:28.5pt;width:375.1pt;z-index:251673600;mso-width-relative:page;mso-height-relative:page;" fillcolor="#FFFFFF" filled="t" stroked="t" coordsize="21600,21600" o:gfxdata="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xv34/TAAAABwEAAA8AAAAAAAAAAQAgAAAAIgAAAGRycy9kb3ducmV2LnhtbFBLAQIUABQA&#10;AAAIAIdO4kA7bd7oZwIAANIEAAAOAAAAAAAAAAEAIAAAACIBAABkcnMvZTJvRG9jLnhtbFBLBQYA&#10;AAAABgAGAFkBAAD7BQAAAAA=&#10;">
                <v:fill on="t" focussize="0,0"/>
                <v:stroke weight="0.5pt" color="#000000" joinstyle="round"/>
                <v:imagedata o:title=""/>
                <o:lock v:ext="edit" aspectratio="f"/>
                <v:textbox>
                  <w:txbxContent>
                    <w:p>
                      <w:pPr>
                        <w:ind w:firstLine="3150" w:firstLineChars="1500"/>
                      </w:pPr>
                      <w:r>
                        <w:rPr>
                          <w:rFonts w:hint="eastAsia"/>
                        </w:rPr>
                        <w:t>毕业实习</w:t>
                      </w:r>
                    </w:p>
                    <w:p>
                      <w:pPr>
                        <w:ind w:firstLine="3360" w:firstLineChars="1600"/>
                        <w:rPr>
                          <w:rFonts w:eastAsiaTheme="minorEastAsia"/>
                        </w:rPr>
                      </w:pP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458470</wp:posOffset>
                </wp:positionH>
                <wp:positionV relativeFrom="paragraph">
                  <wp:posOffset>380365</wp:posOffset>
                </wp:positionV>
                <wp:extent cx="4763770" cy="344805"/>
                <wp:effectExtent l="4445" t="5080" r="13335" b="12065"/>
                <wp:wrapNone/>
                <wp:docPr id="14" name="文本框 14"/>
                <wp:cNvGraphicFramePr/>
                <a:graphic xmlns:a="http://schemas.openxmlformats.org/drawingml/2006/main">
                  <a:graphicData uri="http://schemas.microsoft.com/office/word/2010/wordprocessingShape">
                    <wps:wsp>
                      <wps:cNvSpPr txBox="1"/>
                      <wps:spPr>
                        <a:xfrm>
                          <a:off x="3852545" y="2106295"/>
                          <a:ext cx="2389505" cy="419100"/>
                        </a:xfrm>
                        <a:prstGeom prst="rect">
                          <a:avLst/>
                        </a:prstGeom>
                        <a:solidFill>
                          <a:srgbClr val="FFFFFF"/>
                        </a:solidFill>
                        <a:ln w="6350">
                          <a:solidFill>
                            <a:prstClr val="black"/>
                          </a:solidFill>
                        </a:ln>
                        <a:effectLst/>
                      </wps:spPr>
                      <wps:txbx>
                        <w:txbxContent>
                          <w:p>
                            <w:pPr>
                              <w:ind w:firstLine="3150" w:firstLineChars="1500"/>
                              <w:rPr>
                                <w:color w:val="000000" w:themeColor="text1"/>
                              </w:rPr>
                            </w:pPr>
                            <w:r>
                              <w:rPr>
                                <w:color w:val="000000" w:themeColor="text1"/>
                              </w:rPr>
                              <w:t>校内综合实训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29.95pt;height:27.15pt;width:375.1pt;z-index:251674624;mso-width-relative:page;mso-height-relative:page;" fillcolor="#FFFFFF" filled="t" stroked="t" coordsize="21600,21600" o:gfxdata="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B1mFtYAAAAJAQAADwAAAAAAAAABACAAAAAiAAAAZHJzL2Rvd25yZXYu&#10;eG1sUEsBAhQAFAAAAAgAh07iQL2QG2BvAgAA0wQAAA4AAAAAAAAAAQAgAAAAJQEAAGRycy9lMm9E&#10;b2MueG1sUEsFBgAAAAAGAAYAWQEAAAYGAAAAAA==&#10;">
                <v:fill on="t" focussize="0,0"/>
                <v:stroke weight="0.5pt" color="#000000" joinstyle="round"/>
                <v:imagedata o:title=""/>
                <o:lock v:ext="edit" aspectratio="f"/>
                <v:textbox>
                  <w:txbxContent>
                    <w:p>
                      <w:pPr>
                        <w:ind w:firstLine="3150" w:firstLineChars="1500"/>
                        <w:rPr>
                          <w:color w:val="000000" w:themeColor="text1"/>
                        </w:rPr>
                      </w:pPr>
                      <w:r>
                        <w:rPr>
                          <w:color w:val="000000" w:themeColor="text1"/>
                        </w:rPr>
                        <w:t>校内综合实训</w:t>
                      </w:r>
                    </w:p>
                  </w:txbxContent>
                </v:textbox>
              </v:shape>
            </w:pict>
          </mc:Fallback>
        </mc:AlternateContent>
      </w:r>
    </w:p>
    <w:p>
      <w:pPr>
        <w:pStyle w:val="5"/>
        <w:widowControl/>
        <w:shd w:val="clear" w:color="auto" w:fill="FFFFFF"/>
        <w:spacing w:before="0" w:beforeAutospacing="0" w:after="0" w:afterAutospacing="0"/>
        <w:ind w:left="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left="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108585</wp:posOffset>
                </wp:positionV>
                <wp:extent cx="264795" cy="1487805"/>
                <wp:effectExtent l="4445" t="4445" r="16510" b="12700"/>
                <wp:wrapNone/>
                <wp:docPr id="7" name="文本框 7"/>
                <wp:cNvGraphicFramePr/>
                <a:graphic xmlns:a="http://schemas.openxmlformats.org/drawingml/2006/main">
                  <a:graphicData uri="http://schemas.microsoft.com/office/word/2010/wordprocessingShape">
                    <wps:wsp>
                      <wps:cNvSpPr txBox="1"/>
                      <wps:spPr>
                        <a:xfrm>
                          <a:off x="0" y="0"/>
                          <a:ext cx="264795" cy="1513840"/>
                        </a:xfrm>
                        <a:prstGeom prst="rect">
                          <a:avLst/>
                        </a:prstGeom>
                        <a:solidFill>
                          <a:srgbClr val="FFFFFF"/>
                        </a:solidFill>
                        <a:ln w="6350">
                          <a:solidFill>
                            <a:prstClr val="black"/>
                          </a:solidFill>
                        </a:ln>
                        <a:effectLst/>
                      </wps:spPr>
                      <wps:txbx>
                        <w:txbxContent>
                          <w:p>
                            <w:r>
                              <w:rPr>
                                <w:rFonts w:hint="eastAsia"/>
                              </w:rPr>
                              <w:t>专业技能方向课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pt;margin-top:8.55pt;height:117.15pt;width:20.85pt;z-index:251662336;mso-width-relative:page;mso-height-relative:page;" fillcolor="#FFFFFF" filled="t" stroked="t" coordsize="21600,21600" o:gfxdata="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XSP21gAAAAkBAAAPAAAAAAAAAAEAIAAAACIAAABkcnMvZG93bnJldi54bWxQSwECFAAUAAAA&#10;CACHTuJAOuDx0mICAADFBAAADgAAAAAAAAABACAAAAAlAQAAZHJzL2Uyb0RvYy54bWxQSwUGAAAA&#10;AAYABgBZAQAA+QUAAAAA&#10;">
                <v:fill on="t" focussize="0,0"/>
                <v:stroke weight="0.5pt" color="#000000" joinstyle="round"/>
                <v:imagedata o:title=""/>
                <o:lock v:ext="edit" aspectratio="f"/>
                <v:textbox>
                  <w:txbxContent>
                    <w:p>
                      <w:r>
                        <w:rPr>
                          <w:rFonts w:hint="eastAsia"/>
                        </w:rPr>
                        <w:t>专业技能方向课</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3909060</wp:posOffset>
                </wp:positionH>
                <wp:positionV relativeFrom="paragraph">
                  <wp:posOffset>108585</wp:posOffset>
                </wp:positionV>
                <wp:extent cx="1313180" cy="307340"/>
                <wp:effectExtent l="4445" t="4445" r="15875" b="12065"/>
                <wp:wrapNone/>
                <wp:docPr id="20" name="文本框 20"/>
                <wp:cNvGraphicFramePr/>
                <a:graphic xmlns:a="http://schemas.openxmlformats.org/drawingml/2006/main">
                  <a:graphicData uri="http://schemas.microsoft.com/office/word/2010/wordprocessingShape">
                    <wps:wsp>
                      <wps:cNvSpPr txBox="1"/>
                      <wps:spPr>
                        <a:xfrm>
                          <a:off x="0" y="0"/>
                          <a:ext cx="1779905" cy="403225"/>
                        </a:xfrm>
                        <a:prstGeom prst="rect">
                          <a:avLst/>
                        </a:prstGeom>
                        <a:solidFill>
                          <a:srgbClr val="FFFFFF"/>
                        </a:solidFill>
                        <a:ln w="6350">
                          <a:solidFill>
                            <a:prstClr val="black"/>
                          </a:solidFill>
                        </a:ln>
                        <a:effectLst/>
                      </wps:spPr>
                      <wps:txbx>
                        <w:txbxContent>
                          <w:p>
                            <w:pPr>
                              <w:ind w:firstLine="420" w:firstLineChars="200"/>
                              <w:rPr>
                                <w:color w:val="000000" w:themeColor="text1"/>
                              </w:rPr>
                            </w:pPr>
                            <w:r>
                              <w:rPr>
                                <w:rFonts w:hint="eastAsia"/>
                                <w:color w:val="000000" w:themeColor="text1"/>
                              </w:rPr>
                              <w:t>专业选修课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8pt;margin-top:8.55pt;height:24.2pt;width:103.4pt;z-index:251671552;mso-width-relative:page;mso-height-relative:page;" fillcolor="#FFFFFF" filled="t" stroked="t" coordsize="21600,21600" o:gfxdata="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Cabl1QAAAAkBAAAPAAAAAAAAAAEAIAAAACIAAABkcnMvZG93bnJldi54bWxQSwECFAAUAAAACACH&#10;TuJAkuvK7GACAADHBAAADgAAAAAAAAABACAAAAAkAQAAZHJzL2Uyb0RvYy54bWxQSwUGAAAAAAYA&#10;BgBZAQAA9gUAAAAA&#10;">
                <v:fill on="t" focussize="0,0"/>
                <v:stroke weight="0.5pt" color="#000000" joinstyle="round"/>
                <v:imagedata o:title=""/>
                <o:lock v:ext="edit" aspectratio="f"/>
                <v:textbox>
                  <w:txbxContent>
                    <w:p>
                      <w:pPr>
                        <w:ind w:firstLine="420" w:firstLineChars="200"/>
                        <w:rPr>
                          <w:color w:val="000000" w:themeColor="text1"/>
                        </w:rPr>
                      </w:pPr>
                      <w:r>
                        <w:rPr>
                          <w:rFonts w:hint="eastAsia"/>
                          <w:color w:val="000000" w:themeColor="text1"/>
                        </w:rPr>
                        <w:t>专业选修课</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2524125</wp:posOffset>
                </wp:positionH>
                <wp:positionV relativeFrom="paragraph">
                  <wp:posOffset>108585</wp:posOffset>
                </wp:positionV>
                <wp:extent cx="1343025" cy="297180"/>
                <wp:effectExtent l="4445" t="4445" r="5080" b="22225"/>
                <wp:wrapNone/>
                <wp:docPr id="16" name="文本框 16"/>
                <wp:cNvGraphicFramePr/>
                <a:graphic xmlns:a="http://schemas.openxmlformats.org/drawingml/2006/main">
                  <a:graphicData uri="http://schemas.microsoft.com/office/word/2010/wordprocessingShape">
                    <wps:wsp>
                      <wps:cNvSpPr txBox="1"/>
                      <wps:spPr>
                        <a:xfrm>
                          <a:off x="0" y="0"/>
                          <a:ext cx="2150110" cy="297180"/>
                        </a:xfrm>
                        <a:prstGeom prst="rect">
                          <a:avLst/>
                        </a:prstGeom>
                        <a:solidFill>
                          <a:srgbClr val="FFFFFF"/>
                        </a:solidFill>
                        <a:ln w="6350">
                          <a:solidFill>
                            <a:prstClr val="black"/>
                          </a:solidFill>
                        </a:ln>
                        <a:effectLst/>
                      </wps:spPr>
                      <wps:txbx>
                        <w:txbxContent>
                          <w:p>
                            <w:pPr>
                              <w:ind w:firstLine="210" w:firstLineChars="100"/>
                            </w:pPr>
                            <w:r>
                              <w:rPr>
                                <w:rFonts w:hint="eastAsia"/>
                              </w:rPr>
                              <w:t>临床调剂方向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75pt;margin-top:8.55pt;height:23.4pt;width:105.75pt;z-index:251668480;mso-width-relative:page;mso-height-relative:page;" fillcolor="#FFFFFF" filled="t" stroked="t" coordsize="21600,21600" o:gfxdata="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wggJdYAAAAJAQAADwAAAAAAAAABACAAAAAiAAAAZHJzL2Rvd25yZXYueG1sUEsBAhQAFAAAAAgA&#10;h07iQL35oCxgAgAAxwQAAA4AAAAAAAAAAQAgAAAAJQEAAGRycy9lMm9Eb2MueG1sUEsFBgAAAAAG&#10;AAYAWQEAAPcFAAAAAA==&#10;">
                <v:fill on="t" focussize="0,0"/>
                <v:stroke weight="0.5pt" color="#000000" joinstyle="round"/>
                <v:imagedata o:title=""/>
                <o:lock v:ext="edit" aspectratio="f"/>
                <v:textbox>
                  <w:txbxContent>
                    <w:p>
                      <w:pPr>
                        <w:ind w:firstLine="210" w:firstLineChars="100"/>
                      </w:pPr>
                      <w:r>
                        <w:rPr>
                          <w:rFonts w:hint="eastAsia"/>
                        </w:rPr>
                        <w:t>临床调剂方向</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848360</wp:posOffset>
                </wp:positionH>
                <wp:positionV relativeFrom="paragraph">
                  <wp:posOffset>108585</wp:posOffset>
                </wp:positionV>
                <wp:extent cx="1475740" cy="307340"/>
                <wp:effectExtent l="4445" t="4445" r="5715" b="12065"/>
                <wp:wrapNone/>
                <wp:docPr id="15" name="文本框 15"/>
                <wp:cNvGraphicFramePr/>
                <a:graphic xmlns:a="http://schemas.openxmlformats.org/drawingml/2006/main">
                  <a:graphicData uri="http://schemas.microsoft.com/office/word/2010/wordprocessingShape">
                    <wps:wsp>
                      <wps:cNvSpPr txBox="1"/>
                      <wps:spPr>
                        <a:xfrm>
                          <a:off x="0" y="0"/>
                          <a:ext cx="2127250" cy="307340"/>
                        </a:xfrm>
                        <a:prstGeom prst="rect">
                          <a:avLst/>
                        </a:prstGeom>
                        <a:solidFill>
                          <a:srgbClr val="FFFFFF"/>
                        </a:solidFill>
                        <a:ln w="6350">
                          <a:solidFill>
                            <a:prstClr val="black"/>
                          </a:solidFill>
                        </a:ln>
                        <a:effectLst/>
                      </wps:spPr>
                      <wps:txbx>
                        <w:txbxContent>
                          <w:p>
                            <w:pPr>
                              <w:ind w:firstLine="210" w:firstLineChars="100"/>
                              <w:rPr>
                                <w:color w:val="000000" w:themeColor="text1"/>
                              </w:rPr>
                            </w:pPr>
                            <w:r>
                              <w:rPr>
                                <w:rFonts w:hint="eastAsia"/>
                                <w:color w:val="000000" w:themeColor="text1"/>
                              </w:rPr>
                              <w:t>药品营销方向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8.55pt;height:24.2pt;width:116.2pt;z-index:251667456;mso-width-relative:page;mso-height-relative:page;" fillcolor="#FFFFFF" filled="t" stroked="t" coordsize="21600,21600" o:gfxdata="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M5Ls&#10;1AAAAAkBAAAPAAAAAAAAAAEAIAAAACIAAABkcnMvZG93bnJldi54bWxQSwECFAAUAAAACACHTuJA&#10;JgPauF4CAADHBAAADgAAAAAAAAABACAAAAAjAQAAZHJzL2Uyb0RvYy54bWxQSwUGAAAAAAYABgBZ&#10;AQAA8wUAAAAA&#10;">
                <v:fill on="t" focussize="0,0"/>
                <v:stroke weight="0.5pt" color="#000000" joinstyle="round"/>
                <v:imagedata o:title=""/>
                <o:lock v:ext="edit" aspectratio="f"/>
                <v:textbox>
                  <w:txbxContent>
                    <w:p>
                      <w:pPr>
                        <w:ind w:firstLine="210" w:firstLineChars="100"/>
                        <w:rPr>
                          <w:color w:val="000000" w:themeColor="text1"/>
                        </w:rPr>
                      </w:pPr>
                      <w:r>
                        <w:rPr>
                          <w:rFonts w:hint="eastAsia"/>
                          <w:color w:val="000000" w:themeColor="text1"/>
                        </w:rPr>
                        <w:t>药品营销方向</w:t>
                      </w:r>
                    </w:p>
                  </w:txbxContent>
                </v:textbox>
              </v:shape>
            </w:pict>
          </mc:Fallback>
        </mc:AlternateContent>
      </w:r>
    </w:p>
    <w:p>
      <w:pPr>
        <w:pStyle w:val="5"/>
        <w:widowControl/>
        <w:shd w:val="clear" w:color="auto" w:fill="FFFFFF"/>
        <w:spacing w:before="0" w:beforeAutospacing="0" w:after="0" w:afterAutospacing="0"/>
        <w:ind w:left="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72576" behindDoc="0" locked="0" layoutInCell="1" allowOverlap="1">
                <wp:simplePos x="0" y="0"/>
                <wp:positionH relativeFrom="column">
                  <wp:posOffset>3909060</wp:posOffset>
                </wp:positionH>
                <wp:positionV relativeFrom="paragraph">
                  <wp:posOffset>19685</wp:posOffset>
                </wp:positionV>
                <wp:extent cx="1313180" cy="4546600"/>
                <wp:effectExtent l="4445" t="4445" r="15875" b="20955"/>
                <wp:wrapNone/>
                <wp:docPr id="21" name="文本框 21"/>
                <wp:cNvGraphicFramePr/>
                <a:graphic xmlns:a="http://schemas.openxmlformats.org/drawingml/2006/main">
                  <a:graphicData uri="http://schemas.microsoft.com/office/word/2010/wordprocessingShape">
                    <wps:wsp>
                      <wps:cNvSpPr txBox="1"/>
                      <wps:spPr>
                        <a:xfrm>
                          <a:off x="0" y="0"/>
                          <a:ext cx="1789430" cy="2487930"/>
                        </a:xfrm>
                        <a:prstGeom prst="rect">
                          <a:avLst/>
                        </a:prstGeom>
                        <a:solidFill>
                          <a:srgbClr val="FFFFFF"/>
                        </a:solidFill>
                        <a:ln w="6350">
                          <a:solidFill>
                            <a:prstClr val="black"/>
                          </a:solidFill>
                        </a:ln>
                        <a:effectLst/>
                      </wps:spPr>
                      <wps:txbx>
                        <w:txbxContent>
                          <w:p>
                            <w:pPr>
                              <w:spacing w:line="480" w:lineRule="auto"/>
                              <w:rPr>
                                <w:color w:val="000000" w:themeColor="text1"/>
                              </w:rPr>
                            </w:pPr>
                            <w:r>
                              <w:rPr>
                                <w:rFonts w:hint="eastAsia"/>
                                <w:color w:val="000000" w:themeColor="text1"/>
                              </w:rPr>
                              <w:t>商务礼仪</w:t>
                            </w:r>
                          </w:p>
                          <w:p>
                            <w:pPr>
                              <w:spacing w:line="480" w:lineRule="auto"/>
                              <w:rPr>
                                <w:color w:val="000000" w:themeColor="text1"/>
                              </w:rPr>
                            </w:pPr>
                            <w:r>
                              <w:rPr>
                                <w:rFonts w:hint="eastAsia"/>
                                <w:color w:val="000000" w:themeColor="text1"/>
                              </w:rPr>
                              <w:t>医学伦理学</w:t>
                            </w:r>
                          </w:p>
                          <w:p>
                            <w:pPr>
                              <w:spacing w:line="480" w:lineRule="auto"/>
                              <w:rPr>
                                <w:color w:val="000000" w:themeColor="text1"/>
                              </w:rPr>
                            </w:pPr>
                            <w:r>
                              <w:rPr>
                                <w:rFonts w:hint="eastAsia"/>
                                <w:color w:val="000000" w:themeColor="text1"/>
                              </w:rPr>
                              <w:t>营养与膳食指导</w:t>
                            </w:r>
                          </w:p>
                          <w:p>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8pt;margin-top:1.55pt;height:358pt;width:103.4pt;z-index:251672576;mso-width-relative:page;mso-height-relative:page;" fillcolor="#FFFFFF" filled="t" stroked="t" coordsize="21600,21600" o:gfxdata="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R&#10;ShKw1gAAAAkBAAAPAAAAAAAAAAEAIAAAACIAAABkcnMvZG93bnJldi54bWxQSwECFAAUAAAACACH&#10;TuJA116fS18CAADIBAAADgAAAAAAAAABACAAAAAlAQAAZHJzL2Uyb0RvYy54bWxQSwUGAAAAAAYA&#10;BgBZAQAA9gUAAAAA&#10;">
                <v:fill on="t" focussize="0,0"/>
                <v:stroke weight="0.5pt" color="#000000" joinstyle="round"/>
                <v:imagedata o:title=""/>
                <o:lock v:ext="edit" aspectratio="f"/>
                <v:textbox>
                  <w:txbxContent>
                    <w:p>
                      <w:pPr>
                        <w:spacing w:line="480" w:lineRule="auto"/>
                        <w:rPr>
                          <w:color w:val="000000" w:themeColor="text1"/>
                        </w:rPr>
                      </w:pPr>
                      <w:r>
                        <w:rPr>
                          <w:rFonts w:hint="eastAsia"/>
                          <w:color w:val="000000" w:themeColor="text1"/>
                        </w:rPr>
                        <w:t>商务礼仪</w:t>
                      </w:r>
                    </w:p>
                    <w:p>
                      <w:pPr>
                        <w:spacing w:line="480" w:lineRule="auto"/>
                        <w:rPr>
                          <w:color w:val="000000" w:themeColor="text1"/>
                        </w:rPr>
                      </w:pPr>
                      <w:r>
                        <w:rPr>
                          <w:rFonts w:hint="eastAsia"/>
                          <w:color w:val="000000" w:themeColor="text1"/>
                        </w:rPr>
                        <w:t>医学伦理学</w:t>
                      </w:r>
                    </w:p>
                    <w:p>
                      <w:pPr>
                        <w:spacing w:line="480" w:lineRule="auto"/>
                        <w:rPr>
                          <w:color w:val="000000" w:themeColor="text1"/>
                        </w:rPr>
                      </w:pPr>
                      <w:r>
                        <w:rPr>
                          <w:rFonts w:hint="eastAsia"/>
                          <w:color w:val="000000" w:themeColor="text1"/>
                        </w:rPr>
                        <w:t>营养与膳食指导</w:t>
                      </w:r>
                    </w:p>
                    <w:p>
                      <w:pPr>
                        <w:spacing w:line="480" w:lineRule="auto"/>
                      </w:pP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2524125</wp:posOffset>
                </wp:positionH>
                <wp:positionV relativeFrom="paragraph">
                  <wp:posOffset>19685</wp:posOffset>
                </wp:positionV>
                <wp:extent cx="1343025" cy="1180465"/>
                <wp:effectExtent l="4445" t="4445" r="5080" b="15240"/>
                <wp:wrapNone/>
                <wp:docPr id="18" name="文本框 18"/>
                <wp:cNvGraphicFramePr/>
                <a:graphic xmlns:a="http://schemas.openxmlformats.org/drawingml/2006/main">
                  <a:graphicData uri="http://schemas.microsoft.com/office/word/2010/wordprocessingShape">
                    <wps:wsp>
                      <wps:cNvSpPr txBox="1"/>
                      <wps:spPr>
                        <a:xfrm>
                          <a:off x="0" y="0"/>
                          <a:ext cx="2138045" cy="1270000"/>
                        </a:xfrm>
                        <a:prstGeom prst="rect">
                          <a:avLst/>
                        </a:prstGeom>
                        <a:solidFill>
                          <a:srgbClr val="FFFFFF"/>
                        </a:solidFill>
                        <a:ln w="6350">
                          <a:solidFill>
                            <a:prstClr val="black"/>
                          </a:solidFill>
                        </a:ln>
                        <a:effectLst/>
                      </wps:spPr>
                      <wps:txbx>
                        <w:txbxContent>
                          <w:p>
                            <w:pPr>
                              <w:spacing w:line="480" w:lineRule="auto"/>
                              <w:ind w:firstLine="210" w:firstLineChars="100"/>
                            </w:pPr>
                            <w:r>
                              <w:rPr>
                                <w:rFonts w:hint="eastAsia"/>
                              </w:rPr>
                              <w:t>医院药学概要</w:t>
                            </w:r>
                          </w:p>
                          <w:p>
                            <w:pPr>
                              <w:spacing w:line="480" w:lineRule="auto"/>
                              <w:ind w:firstLine="210" w:firstLineChars="100"/>
                            </w:pPr>
                            <w:r>
                              <w:rPr>
                                <w:rFonts w:hint="eastAsia"/>
                              </w:rPr>
                              <w:t>药品调剂技术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75pt;margin-top:1.55pt;height:92.95pt;width:105.75pt;z-index:251670528;mso-width-relative:page;mso-height-relative:page;" fillcolor="#FFFFFF" filled="t" stroked="t" coordsize="21600,21600" o:gfxdata="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w&#10;XOM21QAAAAkBAAAPAAAAAAAAAAEAIAAAACIAAABkcnMvZG93bnJldi54bWxQSwECFAAUAAAACACH&#10;TuJAndcZh2ACAADIBAAADgAAAAAAAAABACAAAAAkAQAAZHJzL2Uyb0RvYy54bWxQSwUGAAAAAAYA&#10;BgBZAQAA9gUAAAAA&#10;">
                <v:fill on="t" focussize="0,0"/>
                <v:stroke weight="0.5pt" color="#000000" joinstyle="round"/>
                <v:imagedata o:title=""/>
                <o:lock v:ext="edit" aspectratio="f"/>
                <v:textbox>
                  <w:txbxContent>
                    <w:p>
                      <w:pPr>
                        <w:spacing w:line="480" w:lineRule="auto"/>
                        <w:ind w:firstLine="210" w:firstLineChars="100"/>
                      </w:pPr>
                      <w:r>
                        <w:rPr>
                          <w:rFonts w:hint="eastAsia"/>
                        </w:rPr>
                        <w:t>医院药学概要</w:t>
                      </w:r>
                    </w:p>
                    <w:p>
                      <w:pPr>
                        <w:spacing w:line="480" w:lineRule="auto"/>
                        <w:ind w:firstLine="210" w:firstLineChars="100"/>
                      </w:pPr>
                      <w:r>
                        <w:rPr>
                          <w:rFonts w:hint="eastAsia"/>
                        </w:rPr>
                        <w:t>药品调剂技术</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848360</wp:posOffset>
                </wp:positionH>
                <wp:positionV relativeFrom="paragraph">
                  <wp:posOffset>19685</wp:posOffset>
                </wp:positionV>
                <wp:extent cx="1475740" cy="1180465"/>
                <wp:effectExtent l="4445" t="4445" r="5715" b="15240"/>
                <wp:wrapNone/>
                <wp:docPr id="17" name="文本框 17"/>
                <wp:cNvGraphicFramePr/>
                <a:graphic xmlns:a="http://schemas.openxmlformats.org/drawingml/2006/main">
                  <a:graphicData uri="http://schemas.microsoft.com/office/word/2010/wordprocessingShape">
                    <wps:wsp>
                      <wps:cNvSpPr txBox="1"/>
                      <wps:spPr>
                        <a:xfrm>
                          <a:off x="0" y="0"/>
                          <a:ext cx="2127250" cy="1249680"/>
                        </a:xfrm>
                        <a:prstGeom prst="rect">
                          <a:avLst/>
                        </a:prstGeom>
                        <a:solidFill>
                          <a:srgbClr val="FFFFFF"/>
                        </a:solidFill>
                        <a:ln w="6350">
                          <a:solidFill>
                            <a:prstClr val="black"/>
                          </a:solidFill>
                        </a:ln>
                        <a:effectLst/>
                      </wps:spPr>
                      <wps:txbx>
                        <w:txbxContent>
                          <w:p>
                            <w:pPr>
                              <w:spacing w:line="480" w:lineRule="auto"/>
                              <w:ind w:firstLine="210" w:firstLineChars="100"/>
                              <w:rPr>
                                <w:color w:val="000000" w:themeColor="text1"/>
                              </w:rPr>
                            </w:pPr>
                            <w:r>
                              <w:rPr>
                                <w:rFonts w:hint="eastAsia"/>
                                <w:color w:val="000000" w:themeColor="text1"/>
                                <w:lang w:eastAsia="zh-CN"/>
                              </w:rPr>
                              <w:t>医</w:t>
                            </w:r>
                            <w:r>
                              <w:rPr>
                                <w:rFonts w:hint="eastAsia"/>
                                <w:color w:val="000000" w:themeColor="text1"/>
                              </w:rPr>
                              <w:t>药市场营销技术</w:t>
                            </w:r>
                          </w:p>
                          <w:p>
                            <w:pPr>
                              <w:spacing w:line="480" w:lineRule="auto"/>
                              <w:rPr>
                                <w:color w:val="000000" w:themeColor="text1"/>
                              </w:rPr>
                            </w:pPr>
                            <w:r>
                              <w:rPr>
                                <w:rFonts w:hint="eastAsia"/>
                                <w:color w:val="000000" w:themeColor="text1"/>
                              </w:rPr>
                              <w:t>药店零售与服务技术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1.55pt;height:92.95pt;width:116.2pt;z-index:251669504;mso-width-relative:page;mso-height-relative:page;" fillcolor="#FFFFFF" filled="t" stroked="t" coordsize="21600,21600" o:gfxdata="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mD&#10;Hy7TAAAACQEAAA8AAAAAAAAAAQAgAAAAIgAAAGRycy9kb3ducmV2LnhtbFBLAQIUABQAAAAIAIdO&#10;4kBR2gitYQIAAMgEAAAOAAAAAAAAAAEAIAAAACIBAABkcnMvZTJvRG9jLnhtbFBLBQYAAAAABgAG&#10;AFkBAAD1BQAAAAA=&#10;">
                <v:fill on="t" focussize="0,0"/>
                <v:stroke weight="0.5pt" color="#000000" joinstyle="round"/>
                <v:imagedata o:title=""/>
                <o:lock v:ext="edit" aspectratio="f"/>
                <v:textbox>
                  <w:txbxContent>
                    <w:p>
                      <w:pPr>
                        <w:spacing w:line="480" w:lineRule="auto"/>
                        <w:ind w:firstLine="210" w:firstLineChars="100"/>
                        <w:rPr>
                          <w:color w:val="000000" w:themeColor="text1"/>
                        </w:rPr>
                      </w:pPr>
                      <w:r>
                        <w:rPr>
                          <w:rFonts w:hint="eastAsia"/>
                          <w:color w:val="000000" w:themeColor="text1"/>
                          <w:lang w:eastAsia="zh-CN"/>
                        </w:rPr>
                        <w:t>医</w:t>
                      </w:r>
                      <w:r>
                        <w:rPr>
                          <w:rFonts w:hint="eastAsia"/>
                          <w:color w:val="000000" w:themeColor="text1"/>
                        </w:rPr>
                        <w:t>药市场营销技术</w:t>
                      </w:r>
                    </w:p>
                    <w:p>
                      <w:pPr>
                        <w:spacing w:line="480" w:lineRule="auto"/>
                        <w:rPr>
                          <w:color w:val="000000" w:themeColor="text1"/>
                        </w:rPr>
                      </w:pPr>
                      <w:r>
                        <w:rPr>
                          <w:rFonts w:hint="eastAsia"/>
                          <w:color w:val="000000" w:themeColor="text1"/>
                        </w:rPr>
                        <w:t>药店零售与服务技术</w:t>
                      </w:r>
                    </w:p>
                  </w:txbxContent>
                </v:textbox>
              </v:shape>
            </w:pict>
          </mc:Fallback>
        </mc:AlternateContent>
      </w:r>
    </w:p>
    <w:p>
      <w:pPr>
        <w:pStyle w:val="5"/>
        <w:widowControl/>
        <w:shd w:val="clear" w:color="auto" w:fill="FFFFFF"/>
        <w:spacing w:before="0" w:beforeAutospacing="0" w:after="0" w:afterAutospacing="0"/>
        <w:ind w:left="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rFonts w:ascii="Times New Roman" w:hAnsi="Times New Roman"/>
          <w:b/>
          <w:bCs/>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2314575</wp:posOffset>
                </wp:positionH>
                <wp:positionV relativeFrom="paragraph">
                  <wp:posOffset>173355</wp:posOffset>
                </wp:positionV>
                <wp:extent cx="133350" cy="0"/>
                <wp:effectExtent l="48895" t="0" r="65405" b="0"/>
                <wp:wrapNone/>
                <wp:docPr id="38" name="自选图形 44"/>
                <wp:cNvGraphicFramePr/>
                <a:graphic xmlns:a="http://schemas.openxmlformats.org/drawingml/2006/main">
                  <a:graphicData uri="http://schemas.microsoft.com/office/word/2010/wordprocessingShape">
                    <wps:wsp>
                      <wps:cNvCnPr/>
                      <wps:spPr>
                        <a:xfrm rot="16200000">
                          <a:off x="0" y="0"/>
                          <a:ext cx="1333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4" o:spid="_x0000_s1026" o:spt="32" type="#_x0000_t32" style="position:absolute;left:0pt;margin-left:182.25pt;margin-top:13.65pt;height:0pt;width:10.5pt;rotation:-5898240f;z-index:251697152;mso-width-relative:page;mso-height-relative:page;" filled="f" stroked="t" coordsize="21600,21600" o:gfxdata="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81ZyjZAAAACQEAAA8AAAAAAAAAAQAgAAAAIgAAAGRy&#10;cy9kb3ducmV2LnhtbFBLAQIUABQAAAAIAIdO4kCTa2ZBBAIAAPQDAAAOAAAAAAAAAAEAIAAAACgB&#10;AABkcnMvZTJvRG9jLnhtbFBLBQYAAAAABgAGAFkBAACeBQAAAAA=&#10;">
                <v:fill on="f" focussize="0,0"/>
                <v:stroke color="#000000" joinstyle="round" endarrow="open"/>
                <v:imagedata o:title=""/>
                <o:lock v:ext="edit" aspectratio="f"/>
              </v:shap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3742690</wp:posOffset>
                </wp:positionH>
                <wp:positionV relativeFrom="paragraph">
                  <wp:posOffset>11430</wp:posOffset>
                </wp:positionV>
                <wp:extent cx="0" cy="114300"/>
                <wp:effectExtent l="4445" t="0" r="14605" b="0"/>
                <wp:wrapNone/>
                <wp:docPr id="37" name="直线 43"/>
                <wp:cNvGraphicFramePr/>
                <a:graphic xmlns:a="http://schemas.openxmlformats.org/drawingml/2006/main">
                  <a:graphicData uri="http://schemas.microsoft.com/office/word/2010/wordprocessingShape">
                    <wps:wsp>
                      <wps:cNvSpPr/>
                      <wps:spPr>
                        <a:xfrm>
                          <a:off x="0" y="0"/>
                          <a:ext cx="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294.7pt;margin-top:0.9pt;height:9pt;width:0pt;z-index:251696128;mso-width-relative:page;mso-height-relative:page;" filled="f" stroked="t" coordsize="21600,21600" o:gfxdata="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SYK2DTAAAA&#10;CAEAAA8AAAAAAAAAAQAgAAAAIgAAAGRycy9kb3ducmV2LnhtbFBLAQIUABQAAAAIAIdO4kALeEKO&#10;6QEAANwDAAAOAAAAAAAAAAEAIAAAACIBAABkcnMvZTJvRG9jLnhtbFBLBQYAAAAABgAGAFkBAAB9&#10;BQ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962660</wp:posOffset>
                </wp:positionH>
                <wp:positionV relativeFrom="paragraph">
                  <wp:posOffset>11430</wp:posOffset>
                </wp:positionV>
                <wp:extent cx="0" cy="114300"/>
                <wp:effectExtent l="4445" t="0" r="14605" b="0"/>
                <wp:wrapNone/>
                <wp:docPr id="36" name="直线 42"/>
                <wp:cNvGraphicFramePr/>
                <a:graphic xmlns:a="http://schemas.openxmlformats.org/drawingml/2006/main">
                  <a:graphicData uri="http://schemas.microsoft.com/office/word/2010/wordprocessingShape">
                    <wps:wsp>
                      <wps:cNvSpPr/>
                      <wps:spPr>
                        <a:xfrm>
                          <a:off x="0" y="0"/>
                          <a:ext cx="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75.8pt;margin-top:0.9pt;height:9pt;width:0pt;z-index:251695104;mso-width-relative:page;mso-height-relative:page;" filled="f" stroked="t" coordsize="21600,21600" o:gfxdata="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ZRp9IAAAAI&#10;AQAADwAAAAAAAAABACAAAAAiAAAAZHJzL2Rvd25yZXYueG1sUEsBAhQAFAAAAAgAh07iQGz6XHrp&#10;AQAA3AMAAA4AAAAAAAAAAQAgAAAAIQEAAGRycy9lMm9Eb2MueG1sUEsFBgAAAAAGAAYAWQEAAHwF&#10;A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3590925</wp:posOffset>
                </wp:positionH>
                <wp:positionV relativeFrom="paragraph">
                  <wp:posOffset>240030</wp:posOffset>
                </wp:positionV>
                <wp:extent cx="0" cy="85725"/>
                <wp:effectExtent l="4445" t="0" r="14605" b="9525"/>
                <wp:wrapNone/>
                <wp:docPr id="35" name="直线 41"/>
                <wp:cNvGraphicFramePr/>
                <a:graphic xmlns:a="http://schemas.openxmlformats.org/drawingml/2006/main">
                  <a:graphicData uri="http://schemas.microsoft.com/office/word/2010/wordprocessingShape">
                    <wps:wsp>
                      <wps:cNvSpPr/>
                      <wps:spPr>
                        <a:xfrm>
                          <a:off x="0" y="0"/>
                          <a:ext cx="0" cy="8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282.75pt;margin-top:18.9pt;height:6.75pt;width:0pt;z-index:251694080;mso-width-relative:page;mso-height-relative:page;" filled="f" stroked="t" coordsize="21600,21600" o:gfxdata="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2Xl1LWAAAACQEA&#10;AA8AAAAAAAAAAQAgAAAAIgAAAGRycy9kb3ducmV2LnhtbFBLAQIUABQAAAAIAIdO4kDhTOzX4wEA&#10;ANs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1104265</wp:posOffset>
                </wp:positionH>
                <wp:positionV relativeFrom="paragraph">
                  <wp:posOffset>240030</wp:posOffset>
                </wp:positionV>
                <wp:extent cx="0" cy="85725"/>
                <wp:effectExtent l="4445" t="0" r="14605" b="9525"/>
                <wp:wrapNone/>
                <wp:docPr id="34" name="直线 40"/>
                <wp:cNvGraphicFramePr/>
                <a:graphic xmlns:a="http://schemas.openxmlformats.org/drawingml/2006/main">
                  <a:graphicData uri="http://schemas.microsoft.com/office/word/2010/wordprocessingShape">
                    <wps:wsp>
                      <wps:cNvSpPr/>
                      <wps:spPr>
                        <a:xfrm>
                          <a:off x="0" y="0"/>
                          <a:ext cx="0" cy="8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86.95pt;margin-top:18.9pt;height:6.75pt;width:0pt;z-index:251693056;mso-width-relative:page;mso-height-relative:page;" filled="f" stroked="t" coordsize="21600,21600" o:gfxdata="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GDY61gAAAAkB&#10;AAAPAAAAAAAAAAEAIAAAACIAAABkcnMvZG93bnJldi54bWxQSwECFAAUAAAACACHTuJA93rbHeQB&#10;AADb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1104265</wp:posOffset>
                </wp:positionH>
                <wp:positionV relativeFrom="paragraph">
                  <wp:posOffset>240030</wp:posOffset>
                </wp:positionV>
                <wp:extent cx="2486660" cy="0"/>
                <wp:effectExtent l="0" t="0" r="0" b="0"/>
                <wp:wrapNone/>
                <wp:docPr id="33" name="直线 39"/>
                <wp:cNvGraphicFramePr/>
                <a:graphic xmlns:a="http://schemas.openxmlformats.org/drawingml/2006/main">
                  <a:graphicData uri="http://schemas.microsoft.com/office/word/2010/wordprocessingShape">
                    <wps:wsp>
                      <wps:cNvSpPr/>
                      <wps:spPr>
                        <a:xfrm>
                          <a:off x="0" y="0"/>
                          <a:ext cx="24866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86.95pt;margin-top:18.9pt;height:0pt;width:195.8pt;z-index:251692032;mso-width-relative:page;mso-height-relative:page;" filled="f" stroked="t" coordsize="21600,21600" o:gfxdata="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STW&#10;1gAAAAkBAAAPAAAAAAAAAAEAIAAAACIAAABkcnMvZG93bnJldi54bWxQSwECFAAUAAAACACHTuJA&#10;pmAYReoBAADdAwAADgAAAAAAAAABACAAAAAlAQAAZHJzL2Uyb0RvYy54bWxQSwUGAAAAAAYABgBZ&#10;AQAAgQU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962660</wp:posOffset>
                </wp:positionH>
                <wp:positionV relativeFrom="paragraph">
                  <wp:posOffset>125730</wp:posOffset>
                </wp:positionV>
                <wp:extent cx="2780030" cy="0"/>
                <wp:effectExtent l="0" t="0" r="0" b="0"/>
                <wp:wrapNone/>
                <wp:docPr id="12" name="直线 26"/>
                <wp:cNvGraphicFramePr/>
                <a:graphic xmlns:a="http://schemas.openxmlformats.org/drawingml/2006/main">
                  <a:graphicData uri="http://schemas.microsoft.com/office/word/2010/wordprocessingShape">
                    <wps:wsp>
                      <wps:cNvSpPr/>
                      <wps:spPr>
                        <a:xfrm>
                          <a:off x="0" y="0"/>
                          <a:ext cx="27800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75.8pt;margin-top:9.9pt;height:0pt;width:218.9pt;z-index:251678720;mso-width-relative:page;mso-height-relative:page;" filled="f" stroked="t" coordsize="21600,21600" o:gfxdata="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Gc+bW&#10;AAAACQEAAA8AAAAAAAAAAQAgAAAAIgAAAGRycy9kb3ducmV2LnhtbFBLAQIUABQAAAAIAIdO4kCZ&#10;iwv06QEAAN0DAAAOAAAAAAAAAAEAIAAAACU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847725</wp:posOffset>
                </wp:positionH>
                <wp:positionV relativeFrom="paragraph">
                  <wp:posOffset>326390</wp:posOffset>
                </wp:positionV>
                <wp:extent cx="2894965" cy="1226820"/>
                <wp:effectExtent l="4445" t="4445" r="15240" b="6985"/>
                <wp:wrapNone/>
                <wp:docPr id="11" name="文本框 11"/>
                <wp:cNvGraphicFramePr/>
                <a:graphic xmlns:a="http://schemas.openxmlformats.org/drawingml/2006/main">
                  <a:graphicData uri="http://schemas.microsoft.com/office/word/2010/wordprocessingShape">
                    <wps:wsp>
                      <wps:cNvSpPr txBox="1"/>
                      <wps:spPr>
                        <a:xfrm>
                          <a:off x="0" y="0"/>
                          <a:ext cx="2550795" cy="1226820"/>
                        </a:xfrm>
                        <a:prstGeom prst="rect">
                          <a:avLst/>
                        </a:prstGeom>
                        <a:solidFill>
                          <a:srgbClr val="FFFFFF"/>
                        </a:solidFill>
                        <a:ln w="6350">
                          <a:solidFill>
                            <a:prstClr val="black"/>
                          </a:solidFill>
                        </a:ln>
                        <a:effectLst/>
                      </wps:spPr>
                      <wps:txbx>
                        <w:txbxContent>
                          <w:p>
                            <w:pPr>
                              <w:spacing w:line="360" w:lineRule="auto"/>
                            </w:pPr>
                            <w:r>
                              <w:rPr>
                                <w:rFonts w:hint="eastAsia"/>
                              </w:rPr>
                              <w:t>药事法规</w:t>
                            </w:r>
                          </w:p>
                          <w:p>
                            <w:pPr>
                              <w:spacing w:line="600" w:lineRule="auto"/>
                            </w:pPr>
                            <w:r>
                              <w:rPr>
                                <w:rFonts w:hint="eastAsia"/>
                              </w:rPr>
                              <w:t>药物分析技术</w:t>
                            </w:r>
                          </w:p>
                          <w:p>
                            <w:pPr>
                              <w:spacing w:line="600" w:lineRule="auto"/>
                            </w:pPr>
                            <w:r>
                              <w:rPr>
                                <w:rFonts w:hint="eastAsia"/>
                              </w:rPr>
                              <w:t>药物制剂技术</w:t>
                            </w:r>
                          </w:p>
                          <w:p>
                            <w:pPr>
                              <w:spacing w:line="600" w:lineRule="auto"/>
                            </w:pPr>
                            <w:r>
                              <w:rPr>
                                <w:rFonts w:hint="eastAsia"/>
                              </w:rPr>
                              <w:t>药理学</w:t>
                            </w:r>
                          </w:p>
                          <w:p>
                            <w:pPr>
                              <w:spacing w:line="600" w:lineRule="auto"/>
                            </w:pPr>
                            <w:r>
                              <w:rPr>
                                <w:rFonts w:hint="eastAsia"/>
                              </w:rPr>
                              <w:t>药物化学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75pt;margin-top:25.7pt;height:96.6pt;width:227.95pt;z-index:251665408;mso-width-relative:page;mso-height-relative:page;" fillcolor="#FFFFFF" filled="t" stroked="t" coordsize="21600,21600" o:gfxdata="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rffF3VAAAACgEAAA8AAAAAAAAAAQAgAAAAIgAAAGRycy9kb3ducmV2LnhtbFBLAQIUABQA&#10;AAAIAIdO4kAxcKt9ZQIAAMoEAAAOAAAAAAAAAAEAIAAAACQBAABkcnMvZTJvRG9jLnhtbFBLBQYA&#10;AAAABgAGAFkBAAD7BQAAAAA=&#10;">
                <v:fill on="t" focussize="0,0"/>
                <v:stroke weight="0.5pt" color="#000000" joinstyle="round"/>
                <v:imagedata o:title=""/>
                <o:lock v:ext="edit" aspectratio="f"/>
                <v:textbox style="layout-flow:vertical-ideographic;">
                  <w:txbxContent>
                    <w:p>
                      <w:pPr>
                        <w:spacing w:line="360" w:lineRule="auto"/>
                      </w:pPr>
                      <w:r>
                        <w:rPr>
                          <w:rFonts w:hint="eastAsia"/>
                        </w:rPr>
                        <w:t>药事法规</w:t>
                      </w:r>
                    </w:p>
                    <w:p>
                      <w:pPr>
                        <w:spacing w:line="600" w:lineRule="auto"/>
                      </w:pPr>
                      <w:r>
                        <w:rPr>
                          <w:rFonts w:hint="eastAsia"/>
                        </w:rPr>
                        <w:t>药物分析技术</w:t>
                      </w:r>
                    </w:p>
                    <w:p>
                      <w:pPr>
                        <w:spacing w:line="600" w:lineRule="auto"/>
                      </w:pPr>
                      <w:r>
                        <w:rPr>
                          <w:rFonts w:hint="eastAsia"/>
                        </w:rPr>
                        <w:t>药物制剂技术</w:t>
                      </w:r>
                    </w:p>
                    <w:p>
                      <w:pPr>
                        <w:spacing w:line="600" w:lineRule="auto"/>
                      </w:pPr>
                      <w:r>
                        <w:rPr>
                          <w:rFonts w:hint="eastAsia"/>
                        </w:rPr>
                        <w:t>药理学</w:t>
                      </w:r>
                    </w:p>
                    <w:p>
                      <w:pPr>
                        <w:spacing w:line="600" w:lineRule="auto"/>
                      </w:pPr>
                      <w:r>
                        <w:rPr>
                          <w:rFonts w:hint="eastAsia"/>
                        </w:rPr>
                        <w:t>药物化学</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458470</wp:posOffset>
                </wp:positionH>
                <wp:positionV relativeFrom="paragraph">
                  <wp:posOffset>325755</wp:posOffset>
                </wp:positionV>
                <wp:extent cx="286385" cy="1227455"/>
                <wp:effectExtent l="4445" t="4445" r="13970" b="6350"/>
                <wp:wrapNone/>
                <wp:docPr id="5" name="文本框 5"/>
                <wp:cNvGraphicFramePr/>
                <a:graphic xmlns:a="http://schemas.openxmlformats.org/drawingml/2006/main">
                  <a:graphicData uri="http://schemas.microsoft.com/office/word/2010/wordprocessingShape">
                    <wps:wsp>
                      <wps:cNvSpPr txBox="1"/>
                      <wps:spPr>
                        <a:xfrm>
                          <a:off x="2197735" y="3308350"/>
                          <a:ext cx="286385" cy="1227455"/>
                        </a:xfrm>
                        <a:prstGeom prst="rect">
                          <a:avLst/>
                        </a:prstGeom>
                        <a:solidFill>
                          <a:srgbClr val="FFFFFF"/>
                        </a:solidFill>
                        <a:ln w="6350">
                          <a:solidFill>
                            <a:prstClr val="black"/>
                          </a:solidFill>
                        </a:ln>
                        <a:effectLst/>
                      </wps:spPr>
                      <wps:txbx>
                        <w:txbxContent>
                          <w:p>
                            <w:r>
                              <w:rPr>
                                <w:rFonts w:hint="eastAsia"/>
                              </w:rPr>
                              <w:t>专业核心课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25.65pt;height:96.65pt;width:22.55pt;z-index:251661312;mso-width-relative:page;mso-height-relative:page;" fillcolor="#FFFFFF" filled="t" stroked="t" coordsize="21600,21600" o:gfxdata="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uGGvfWAAAACQEAAA8AAAAAAAAAAQAgAAAAIgAAAGRycy9kb3ducmV2LnhtbFBL&#10;AQIUABQAAAAIAIdO4kAuK5lLagIAANEEAAAOAAAAAAAAAAEAIAAAACUBAABkcnMvZTJvRG9jLnht&#10;bFBLBQYAAAAABgAGAFkBAAABBgAAAAA=&#10;">
                <v:fill on="t" focussize="0,0"/>
                <v:stroke weight="0.5pt" color="#000000" joinstyle="round"/>
                <v:imagedata o:title=""/>
                <o:lock v:ext="edit" aspectratio="f"/>
                <v:textbox>
                  <w:txbxContent>
                    <w:p>
                      <w:r>
                        <w:rPr>
                          <w:rFonts w:hint="eastAsia"/>
                        </w:rPr>
                        <w:t>专业核心课</w:t>
                      </w:r>
                    </w:p>
                  </w:txbxContent>
                </v:textbox>
              </v:shap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89984" behindDoc="0" locked="0" layoutInCell="1" allowOverlap="1">
                <wp:simplePos x="0" y="0"/>
                <wp:positionH relativeFrom="column">
                  <wp:posOffset>3590925</wp:posOffset>
                </wp:positionH>
                <wp:positionV relativeFrom="paragraph">
                  <wp:posOffset>346710</wp:posOffset>
                </wp:positionV>
                <wp:extent cx="0" cy="133350"/>
                <wp:effectExtent l="4445" t="0" r="14605" b="0"/>
                <wp:wrapNone/>
                <wp:docPr id="31" name="直线 37"/>
                <wp:cNvGraphicFramePr/>
                <a:graphic xmlns:a="http://schemas.openxmlformats.org/drawingml/2006/main">
                  <a:graphicData uri="http://schemas.microsoft.com/office/word/2010/wordprocessingShape">
                    <wps:wsp>
                      <wps:cNvSpPr/>
                      <wps:spPr>
                        <a:xfrm>
                          <a:off x="0" y="0"/>
                          <a:ext cx="0"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282.75pt;margin-top:27.3pt;height:10.5pt;width:0pt;z-index:251689984;mso-width-relative:page;mso-height-relative:page;" filled="f" stroked="t" coordsize="21600,21600" o:gfxdata="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ieW+1QAA&#10;AAkBAAAPAAAAAAAAAAEAIAAAACIAAABkcnMvZG93bnJldi54bWxQSwECFAAUAAAACACHTuJAA7qY&#10;xegBAADcAwAADgAAAAAAAAABACAAAAAkAQAAZHJzL2Uyb0RvYy54bWxQSwUGAAAAAAYABgBZAQAA&#10;f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1104265</wp:posOffset>
                </wp:positionH>
                <wp:positionV relativeFrom="paragraph">
                  <wp:posOffset>364490</wp:posOffset>
                </wp:positionV>
                <wp:extent cx="0" cy="133350"/>
                <wp:effectExtent l="4445" t="0" r="14605" b="0"/>
                <wp:wrapNone/>
                <wp:docPr id="30" name="直线 36"/>
                <wp:cNvGraphicFramePr/>
                <a:graphic xmlns:a="http://schemas.openxmlformats.org/drawingml/2006/main">
                  <a:graphicData uri="http://schemas.microsoft.com/office/word/2010/wordprocessingShape">
                    <wps:wsp>
                      <wps:cNvSpPr/>
                      <wps:spPr>
                        <a:xfrm>
                          <a:off x="0" y="0"/>
                          <a:ext cx="0"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86.95pt;margin-top:28.7pt;height:10.5pt;width:0pt;z-index:251688960;mso-width-relative:page;mso-height-relative:page;" filled="f" stroked="t" coordsize="21600,21600" o:gfxdata="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WUL/X&#10;AAAACQEAAA8AAAAAAAAAAQAgAAAAIgAAAGRycy9kb3ducmV2LnhtbFBLAQIUABQAAAAIAIdO4kBk&#10;OIYx6AEAANwDAAAOAAAAAAAAAAEAIAAAACYBAABkcnMvZTJvRG9jLnhtbFBLBQYAAAAABgAGAFkB&#10;AACABQAAAAA=&#10;">
                <v:fill on="f" focussize="0,0"/>
                <v:stroke color="#000000" joinstyle="round"/>
                <v:imagedata o:title=""/>
                <o:lock v:ext="edit" aspectratio="f"/>
              </v:lin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91008" behindDoc="0" locked="0" layoutInCell="1" allowOverlap="1">
                <wp:simplePos x="0" y="0"/>
                <wp:positionH relativeFrom="column">
                  <wp:posOffset>2314575</wp:posOffset>
                </wp:positionH>
                <wp:positionV relativeFrom="paragraph">
                  <wp:posOffset>168275</wp:posOffset>
                </wp:positionV>
                <wp:extent cx="133350" cy="0"/>
                <wp:effectExtent l="48895" t="0" r="65405" b="0"/>
                <wp:wrapNone/>
                <wp:docPr id="32" name="自选图形 38"/>
                <wp:cNvGraphicFramePr/>
                <a:graphic xmlns:a="http://schemas.openxmlformats.org/drawingml/2006/main">
                  <a:graphicData uri="http://schemas.microsoft.com/office/word/2010/wordprocessingShape">
                    <wps:wsp>
                      <wps:cNvCnPr/>
                      <wps:spPr>
                        <a:xfrm rot="16200000">
                          <a:off x="0" y="0"/>
                          <a:ext cx="1333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 o:spid="_x0000_s1026" o:spt="32" type="#_x0000_t32" style="position:absolute;left:0pt;margin-left:182.25pt;margin-top:13.25pt;height:0pt;width:10.5pt;rotation:-5898240f;z-index:251691008;mso-width-relative:page;mso-height-relative:page;" filled="f" stroked="t" coordsize="21600,21600" o:gfxdata="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XsmdgAAAAJAQAADwAAAAAAAAABACAAAAAiAAAAZHJz&#10;L2Rvd25yZXYueG1sUEsBAhQAFAAAAAgAh07iQPRViw4EAgAA9AMAAA4AAAAAAAAAAQAgAAAAJwEA&#10;AGRycy9lMm9Eb2MueG1sUEsFBgAAAAAGAAYAWQEAAJ0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1104265</wp:posOffset>
                </wp:positionH>
                <wp:positionV relativeFrom="paragraph">
                  <wp:posOffset>83820</wp:posOffset>
                </wp:positionV>
                <wp:extent cx="2486660" cy="0"/>
                <wp:effectExtent l="0" t="0" r="0" b="0"/>
                <wp:wrapNone/>
                <wp:docPr id="29" name="直线 35"/>
                <wp:cNvGraphicFramePr/>
                <a:graphic xmlns:a="http://schemas.openxmlformats.org/drawingml/2006/main">
                  <a:graphicData uri="http://schemas.microsoft.com/office/word/2010/wordprocessingShape">
                    <wps:wsp>
                      <wps:cNvSpPr/>
                      <wps:spPr>
                        <a:xfrm>
                          <a:off x="0" y="0"/>
                          <a:ext cx="24866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86.95pt;margin-top:6.6pt;height:0pt;width:195.8pt;z-index:251687936;mso-width-relative:page;mso-height-relative:page;" filled="f" stroked="t" coordsize="21600,21600" o:gfxdata="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uRsu&#10;1gAAAAkBAAAPAAAAAAAAAAEAIAAAACIAAABkcnMvZG93bnJldi54bWxQSwECFAAUAAAACACHTuJA&#10;lPezx+oBAADdAwAADgAAAAAAAAABACAAAAAlAQAAZHJzL2Uyb0RvYy54bWxQSwUGAAAAAAYABgBZ&#10;AQAAg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217170</wp:posOffset>
                </wp:positionV>
                <wp:extent cx="0" cy="133350"/>
                <wp:effectExtent l="4445" t="0" r="14605" b="0"/>
                <wp:wrapNone/>
                <wp:docPr id="28" name="直线 34"/>
                <wp:cNvGraphicFramePr/>
                <a:graphic xmlns:a="http://schemas.openxmlformats.org/drawingml/2006/main">
                  <a:graphicData uri="http://schemas.microsoft.com/office/word/2010/wordprocessingShape">
                    <wps:wsp>
                      <wps:cNvSpPr/>
                      <wps:spPr>
                        <a:xfrm>
                          <a:off x="0" y="0"/>
                          <a:ext cx="0"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288pt;margin-top:17.1pt;height:10.5pt;width:0pt;z-index:251686912;mso-width-relative:page;mso-height-relative:page;" filled="f" stroked="t" coordsize="21600,21600" o:gfxdata="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PV7zX&#10;AAAACQEAAA8AAAAAAAAAAQAgAAAAIgAAAGRycy9kb3ducmV2LnhtbFBLAQIUABQAAAAIAIdO4kA4&#10;btBc6AEAANwDAAAOAAAAAAAAAAEAIAAAACY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1170940</wp:posOffset>
                </wp:positionH>
                <wp:positionV relativeFrom="paragraph">
                  <wp:posOffset>217170</wp:posOffset>
                </wp:positionV>
                <wp:extent cx="0" cy="133350"/>
                <wp:effectExtent l="4445" t="0" r="14605" b="0"/>
                <wp:wrapNone/>
                <wp:docPr id="27" name="直线 33"/>
                <wp:cNvGraphicFramePr/>
                <a:graphic xmlns:a="http://schemas.openxmlformats.org/drawingml/2006/main">
                  <a:graphicData uri="http://schemas.microsoft.com/office/word/2010/wordprocessingShape">
                    <wps:wsp>
                      <wps:cNvSpPr/>
                      <wps:spPr>
                        <a:xfrm>
                          <a:off x="0" y="0"/>
                          <a:ext cx="0" cy="133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92.2pt;margin-top:17.1pt;height:10.5pt;width:0pt;z-index:251685888;mso-width-relative:page;mso-height-relative:page;" filled="f" stroked="t" coordsize="21600,21600" o:gfxdata="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aP1dYA&#10;AAAJAQAADwAAAAAAAAABACAAAAAiAAAAZHJzL2Rvd25yZXYueG1sUEsBAhQAFAAAAAgAh07iQPQk&#10;hJnoAQAA3AMAAA4AAAAAAAAAAQAgAAAAJQ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1170940</wp:posOffset>
                </wp:positionH>
                <wp:positionV relativeFrom="paragraph">
                  <wp:posOffset>217170</wp:posOffset>
                </wp:positionV>
                <wp:extent cx="2486660" cy="0"/>
                <wp:effectExtent l="0" t="0" r="0" b="0"/>
                <wp:wrapNone/>
                <wp:docPr id="26" name="直线 32"/>
                <wp:cNvGraphicFramePr/>
                <a:graphic xmlns:a="http://schemas.openxmlformats.org/drawingml/2006/main">
                  <a:graphicData uri="http://schemas.microsoft.com/office/word/2010/wordprocessingShape">
                    <wps:wsp>
                      <wps:cNvSpPr/>
                      <wps:spPr>
                        <a:xfrm>
                          <a:off x="0" y="0"/>
                          <a:ext cx="24866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92.2pt;margin-top:17.1pt;height:0pt;width:195.8pt;z-index:251684864;mso-width-relative:page;mso-height-relative:page;" filled="f" stroked="t" coordsize="21600,21600" o:gfxdata="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T5xonW&#10;AAAACQEAAA8AAAAAAAAAAQAgAAAAIgAAAGRycy9kb3ducmV2LnhtbFBLAQIUABQAAAAIAIdO4kBF&#10;LaRV6QEAAN0DAAAOAAAAAAAAAAEAIAAAACU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962660</wp:posOffset>
                </wp:positionH>
                <wp:positionV relativeFrom="paragraph">
                  <wp:posOffset>350520</wp:posOffset>
                </wp:positionV>
                <wp:extent cx="2780030" cy="1442085"/>
                <wp:effectExtent l="4445" t="4445" r="15875" b="20320"/>
                <wp:wrapNone/>
                <wp:docPr id="10" name="文本框 10"/>
                <wp:cNvGraphicFramePr/>
                <a:graphic xmlns:a="http://schemas.openxmlformats.org/drawingml/2006/main">
                  <a:graphicData uri="http://schemas.microsoft.com/office/word/2010/wordprocessingShape">
                    <wps:wsp>
                      <wps:cNvSpPr txBox="1"/>
                      <wps:spPr>
                        <a:xfrm>
                          <a:off x="2505075" y="2419350"/>
                          <a:ext cx="2550795" cy="1575435"/>
                        </a:xfrm>
                        <a:prstGeom prst="rect">
                          <a:avLst/>
                        </a:prstGeom>
                        <a:solidFill>
                          <a:srgbClr val="FFFFFF"/>
                        </a:solidFill>
                        <a:ln w="6350">
                          <a:solidFill>
                            <a:prstClr val="black"/>
                          </a:solidFill>
                        </a:ln>
                        <a:effectLst/>
                      </wps:spPr>
                      <wps:txbx>
                        <w:txbxContent>
                          <w:p>
                            <w:pPr>
                              <w:spacing w:line="360" w:lineRule="auto"/>
                              <w:jc w:val="left"/>
                              <w:rPr>
                                <w:rFonts w:ascii="宋体" w:hAnsi="宋体" w:cs="宋体"/>
                              </w:rPr>
                            </w:pPr>
                            <w:r>
                              <w:rPr>
                                <w:rFonts w:hint="eastAsia" w:ascii="宋体" w:hAnsi="宋体" w:cs="宋体"/>
                              </w:rPr>
                              <w:t>天然药物学基础</w:t>
                            </w:r>
                          </w:p>
                          <w:p>
                            <w:pPr>
                              <w:spacing w:line="360" w:lineRule="auto"/>
                              <w:jc w:val="left"/>
                              <w:rPr>
                                <w:rFonts w:ascii="宋体" w:hAnsi="宋体" w:cs="宋体"/>
                              </w:rPr>
                            </w:pPr>
                            <w:r>
                              <w:rPr>
                                <w:rFonts w:hint="eastAsia" w:ascii="宋体" w:hAnsi="宋体" w:cs="宋体"/>
                              </w:rPr>
                              <w:t>有机化学</w:t>
                            </w:r>
                          </w:p>
                          <w:p>
                            <w:pPr>
                              <w:spacing w:line="360" w:lineRule="auto"/>
                              <w:jc w:val="left"/>
                              <w:rPr>
                                <w:rFonts w:ascii="宋体" w:hAnsi="宋体" w:cs="宋体"/>
                              </w:rPr>
                            </w:pPr>
                            <w:r>
                              <w:rPr>
                                <w:rFonts w:hint="eastAsia" w:ascii="宋体" w:hAnsi="宋体" w:cs="宋体"/>
                              </w:rPr>
                              <w:t>生物化学</w:t>
                            </w:r>
                          </w:p>
                          <w:p>
                            <w:pPr>
                              <w:spacing w:line="360" w:lineRule="auto"/>
                              <w:jc w:val="left"/>
                              <w:rPr>
                                <w:rFonts w:ascii="宋体" w:hAnsi="宋体" w:cs="宋体"/>
                              </w:rPr>
                            </w:pPr>
                            <w:r>
                              <w:rPr>
                                <w:rFonts w:hint="eastAsia" w:ascii="宋体" w:hAnsi="宋体" w:cs="宋体"/>
                              </w:rPr>
                              <w:t>无机与分析化学</w:t>
                            </w:r>
                          </w:p>
                          <w:p>
                            <w:pPr>
                              <w:spacing w:line="360" w:lineRule="auto"/>
                              <w:jc w:val="left"/>
                              <w:rPr>
                                <w:rFonts w:ascii="宋体" w:hAnsi="宋体" w:cs="宋体"/>
                              </w:rPr>
                            </w:pPr>
                            <w:r>
                              <w:rPr>
                                <w:rFonts w:hint="eastAsia" w:ascii="宋体" w:hAnsi="宋体" w:cs="宋体"/>
                              </w:rPr>
                              <w:t>病理学基础</w:t>
                            </w:r>
                          </w:p>
                          <w:p>
                            <w:pPr>
                              <w:spacing w:line="360" w:lineRule="auto"/>
                              <w:jc w:val="left"/>
                              <w:rPr>
                                <w:rFonts w:ascii="宋体" w:hAnsi="宋体" w:cs="宋体"/>
                              </w:rPr>
                            </w:pPr>
                            <w:r>
                              <w:rPr>
                                <w:rFonts w:hint="eastAsia" w:ascii="宋体" w:hAnsi="宋体" w:cs="宋体"/>
                              </w:rPr>
                              <w:t>病原生物与免疫学基础</w:t>
                            </w:r>
                          </w:p>
                          <w:p>
                            <w:pPr>
                              <w:spacing w:line="360" w:lineRule="auto"/>
                              <w:jc w:val="left"/>
                              <w:rPr>
                                <w:rFonts w:ascii="宋体" w:hAnsi="宋体" w:cs="宋体"/>
                              </w:rPr>
                            </w:pPr>
                            <w:r>
                              <w:rPr>
                                <w:rFonts w:hint="eastAsia" w:ascii="宋体" w:hAnsi="宋体" w:cs="宋体"/>
                              </w:rPr>
                              <w:t>生理学基础</w:t>
                            </w:r>
                          </w:p>
                          <w:p>
                            <w:pPr>
                              <w:spacing w:line="360" w:lineRule="auto"/>
                              <w:jc w:val="left"/>
                              <w:rPr>
                                <w:rFonts w:ascii="宋体" w:hAnsi="宋体" w:cs="宋体"/>
                              </w:rPr>
                            </w:pPr>
                            <w:r>
                              <w:rPr>
                                <w:rFonts w:hint="eastAsia" w:ascii="宋体" w:hAnsi="宋体" w:cs="宋体"/>
                              </w:rPr>
                              <w:t>解剖学基础</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8pt;margin-top:27.6pt;height:113.55pt;width:218.9pt;z-index:251664384;mso-width-relative:page;mso-height-relative:page;" fillcolor="#FFFFFF" filled="t" stroked="t" coordsize="21600,21600" o:gfxdata="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81k1PWAAAACgEAAA8AAAAAAAAAAQAgAAAAIgAAAGRycy9kb3ducmV2LnhtbFBL&#10;AQIUABQAAAAIAIdO4kDjktAZagIAANYEAAAOAAAAAAAAAAEAIAAAACUBAABkcnMvZTJvRG9jLnht&#10;bFBLBQYAAAAABgAGAFkBAAABBgAAAAA=&#10;">
                <v:fill on="t" focussize="0,0"/>
                <v:stroke weight="0.5pt" color="#000000" joinstyle="round"/>
                <v:imagedata o:title=""/>
                <o:lock v:ext="edit" aspectratio="f"/>
                <v:textbox style="layout-flow:vertical-ideographic;">
                  <w:txbxContent>
                    <w:p>
                      <w:pPr>
                        <w:spacing w:line="360" w:lineRule="auto"/>
                        <w:jc w:val="left"/>
                        <w:rPr>
                          <w:rFonts w:ascii="宋体" w:hAnsi="宋体" w:cs="宋体"/>
                        </w:rPr>
                      </w:pPr>
                      <w:r>
                        <w:rPr>
                          <w:rFonts w:hint="eastAsia" w:ascii="宋体" w:hAnsi="宋体" w:cs="宋体"/>
                        </w:rPr>
                        <w:t>天然药物学基础</w:t>
                      </w:r>
                    </w:p>
                    <w:p>
                      <w:pPr>
                        <w:spacing w:line="360" w:lineRule="auto"/>
                        <w:jc w:val="left"/>
                        <w:rPr>
                          <w:rFonts w:ascii="宋体" w:hAnsi="宋体" w:cs="宋体"/>
                        </w:rPr>
                      </w:pPr>
                      <w:r>
                        <w:rPr>
                          <w:rFonts w:hint="eastAsia" w:ascii="宋体" w:hAnsi="宋体" w:cs="宋体"/>
                        </w:rPr>
                        <w:t>有机化学</w:t>
                      </w:r>
                    </w:p>
                    <w:p>
                      <w:pPr>
                        <w:spacing w:line="360" w:lineRule="auto"/>
                        <w:jc w:val="left"/>
                        <w:rPr>
                          <w:rFonts w:ascii="宋体" w:hAnsi="宋体" w:cs="宋体"/>
                        </w:rPr>
                      </w:pPr>
                      <w:r>
                        <w:rPr>
                          <w:rFonts w:hint="eastAsia" w:ascii="宋体" w:hAnsi="宋体" w:cs="宋体"/>
                        </w:rPr>
                        <w:t>生物化学</w:t>
                      </w:r>
                    </w:p>
                    <w:p>
                      <w:pPr>
                        <w:spacing w:line="360" w:lineRule="auto"/>
                        <w:jc w:val="left"/>
                        <w:rPr>
                          <w:rFonts w:ascii="宋体" w:hAnsi="宋体" w:cs="宋体"/>
                        </w:rPr>
                      </w:pPr>
                      <w:r>
                        <w:rPr>
                          <w:rFonts w:hint="eastAsia" w:ascii="宋体" w:hAnsi="宋体" w:cs="宋体"/>
                        </w:rPr>
                        <w:t>无机与分析化学</w:t>
                      </w:r>
                    </w:p>
                    <w:p>
                      <w:pPr>
                        <w:spacing w:line="360" w:lineRule="auto"/>
                        <w:jc w:val="left"/>
                        <w:rPr>
                          <w:rFonts w:ascii="宋体" w:hAnsi="宋体" w:cs="宋体"/>
                        </w:rPr>
                      </w:pPr>
                      <w:r>
                        <w:rPr>
                          <w:rFonts w:hint="eastAsia" w:ascii="宋体" w:hAnsi="宋体" w:cs="宋体"/>
                        </w:rPr>
                        <w:t>病理学基础</w:t>
                      </w:r>
                    </w:p>
                    <w:p>
                      <w:pPr>
                        <w:spacing w:line="360" w:lineRule="auto"/>
                        <w:jc w:val="left"/>
                        <w:rPr>
                          <w:rFonts w:ascii="宋体" w:hAnsi="宋体" w:cs="宋体"/>
                        </w:rPr>
                      </w:pPr>
                      <w:r>
                        <w:rPr>
                          <w:rFonts w:hint="eastAsia" w:ascii="宋体" w:hAnsi="宋体" w:cs="宋体"/>
                        </w:rPr>
                        <w:t>病原生物与免疫学基础</w:t>
                      </w:r>
                    </w:p>
                    <w:p>
                      <w:pPr>
                        <w:spacing w:line="360" w:lineRule="auto"/>
                        <w:jc w:val="left"/>
                        <w:rPr>
                          <w:rFonts w:ascii="宋体" w:hAnsi="宋体" w:cs="宋体"/>
                        </w:rPr>
                      </w:pPr>
                      <w:r>
                        <w:rPr>
                          <w:rFonts w:hint="eastAsia" w:ascii="宋体" w:hAnsi="宋体" w:cs="宋体"/>
                        </w:rPr>
                        <w:t>生理学基础</w:t>
                      </w:r>
                    </w:p>
                    <w:p>
                      <w:pPr>
                        <w:spacing w:line="360" w:lineRule="auto"/>
                        <w:jc w:val="left"/>
                        <w:rPr>
                          <w:rFonts w:ascii="宋体" w:hAnsi="宋体" w:cs="宋体"/>
                        </w:rPr>
                      </w:pPr>
                      <w:r>
                        <w:rPr>
                          <w:rFonts w:hint="eastAsia" w:ascii="宋体" w:hAnsi="宋体" w:cs="宋体"/>
                        </w:rPr>
                        <w:t>解剖学基础</w:t>
                      </w:r>
                    </w:p>
                  </w:txbxContent>
                </v:textbox>
              </v:shap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60288" behindDoc="0" locked="0" layoutInCell="1" allowOverlap="1">
                <wp:simplePos x="0" y="0"/>
                <wp:positionH relativeFrom="column">
                  <wp:posOffset>458470</wp:posOffset>
                </wp:positionH>
                <wp:positionV relativeFrom="paragraph">
                  <wp:posOffset>49530</wp:posOffset>
                </wp:positionV>
                <wp:extent cx="332105" cy="1346835"/>
                <wp:effectExtent l="4445" t="4445" r="6350" b="20320"/>
                <wp:wrapNone/>
                <wp:docPr id="4" name="文本框 4"/>
                <wp:cNvGraphicFramePr/>
                <a:graphic xmlns:a="http://schemas.openxmlformats.org/drawingml/2006/main">
                  <a:graphicData uri="http://schemas.microsoft.com/office/word/2010/wordprocessingShape">
                    <wps:wsp>
                      <wps:cNvSpPr txBox="1"/>
                      <wps:spPr>
                        <a:xfrm>
                          <a:off x="2145030" y="2345055"/>
                          <a:ext cx="285750" cy="1585595"/>
                        </a:xfrm>
                        <a:prstGeom prst="rect">
                          <a:avLst/>
                        </a:prstGeom>
                        <a:solidFill>
                          <a:srgbClr val="FFFFFF"/>
                        </a:solidFill>
                        <a:ln w="6350">
                          <a:solidFill>
                            <a:prstClr val="black"/>
                          </a:solidFill>
                        </a:ln>
                        <a:effectLst/>
                      </wps:spPr>
                      <wps:txbx>
                        <w:txbxContent>
                          <w:p>
                            <w:r>
                              <w:rPr>
                                <w:rFonts w:hint="eastAsia"/>
                              </w:rPr>
                              <w:t>专业基础课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3.9pt;height:106.05pt;width:26.15pt;z-index:251660288;mso-width-relative:page;mso-height-relative:page;" fillcolor="#FFFFFF" filled="t" stroked="t" coordsize="21600,21600" o:gfxdata="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ehZrdUAAAAIAQAADwAAAAAAAAABACAAAAAiAAAAZHJzL2Rvd25yZXYueG1sUEsB&#10;AhQAFAAAAAgAh07iQIs1jgZqAgAA0QQAAA4AAAAAAAAAAQAgAAAAJAEAAGRycy9lMm9Eb2MueG1s&#10;UEsFBgAAAAAGAAYAWQEAAAAGAAAAAA==&#10;">
                <v:fill on="t" focussize="0,0"/>
                <v:stroke weight="0.5pt" color="#000000" joinstyle="round"/>
                <v:imagedata o:title=""/>
                <o:lock v:ext="edit" aspectratio="f"/>
                <v:textbox>
                  <w:txbxContent>
                    <w:p>
                      <w:r>
                        <w:rPr>
                          <w:rFonts w:hint="eastAsia"/>
                        </w:rPr>
                        <w:t>专业基础课</w:t>
                      </w:r>
                    </w:p>
                  </w:txbxContent>
                </v:textbox>
              </v:shap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rFonts w:ascii="Times New Roman" w:hAnsi="Times New Roman"/>
          <w:b/>
          <w:bCs/>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3590925</wp:posOffset>
                </wp:positionH>
                <wp:positionV relativeFrom="paragraph">
                  <wp:posOffset>207645</wp:posOffset>
                </wp:positionV>
                <wp:extent cx="0" cy="167005"/>
                <wp:effectExtent l="4445" t="0" r="14605" b="4445"/>
                <wp:wrapNone/>
                <wp:docPr id="25" name="直线 31"/>
                <wp:cNvGraphicFramePr/>
                <a:graphic xmlns:a="http://schemas.openxmlformats.org/drawingml/2006/main">
                  <a:graphicData uri="http://schemas.microsoft.com/office/word/2010/wordprocessingShape">
                    <wps:wsp>
                      <wps:cNvSpPr/>
                      <wps:spPr>
                        <a:xfrm>
                          <a:off x="0" y="0"/>
                          <a:ext cx="0" cy="167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282.75pt;margin-top:16.35pt;height:13.15pt;width:0pt;z-index:251683840;mso-width-relative:page;mso-height-relative:page;" filled="f" stroked="t" coordsize="21600,21600" o:gfxdata="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FKmu1gAAAAkB&#10;AAAPAAAAAAAAAAEAIAAAACIAAABkcnMvZG93bnJldi54bWxQSwECFAAUAAAACACHTuJAG6bkD+QB&#10;AADc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1104265</wp:posOffset>
                </wp:positionH>
                <wp:positionV relativeFrom="paragraph">
                  <wp:posOffset>207645</wp:posOffset>
                </wp:positionV>
                <wp:extent cx="0" cy="167005"/>
                <wp:effectExtent l="4445" t="0" r="14605" b="4445"/>
                <wp:wrapNone/>
                <wp:docPr id="24" name="直线 30"/>
                <wp:cNvGraphicFramePr/>
                <a:graphic xmlns:a="http://schemas.openxmlformats.org/drawingml/2006/main">
                  <a:graphicData uri="http://schemas.microsoft.com/office/word/2010/wordprocessingShape">
                    <wps:wsp>
                      <wps:cNvSpPr/>
                      <wps:spPr>
                        <a:xfrm>
                          <a:off x="0" y="0"/>
                          <a:ext cx="0" cy="167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86.95pt;margin-top:16.35pt;height:13.15pt;width:0pt;z-index:251682816;mso-width-relative:page;mso-height-relative:page;" filled="f" stroked="t" coordsize="21600,21600" o:gfxdata="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mwjG1gAAAAkB&#10;AAAPAAAAAAAAAAEAIAAAACIAAABkcnMvZG93bnJldi54bWxQSwECFAAUAAAACACHTuJAfCT6++QB&#10;AADc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1104265</wp:posOffset>
                </wp:positionH>
                <wp:positionV relativeFrom="paragraph">
                  <wp:posOffset>374650</wp:posOffset>
                </wp:positionV>
                <wp:extent cx="2486660" cy="0"/>
                <wp:effectExtent l="0" t="0" r="0" b="0"/>
                <wp:wrapNone/>
                <wp:docPr id="9" name="直线 24"/>
                <wp:cNvGraphicFramePr/>
                <a:graphic xmlns:a="http://schemas.openxmlformats.org/drawingml/2006/main">
                  <a:graphicData uri="http://schemas.microsoft.com/office/word/2010/wordprocessingShape">
                    <wps:wsp>
                      <wps:cNvSpPr/>
                      <wps:spPr>
                        <a:xfrm>
                          <a:off x="0" y="0"/>
                          <a:ext cx="24866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86.95pt;margin-top:29.5pt;height:0pt;width:195.8pt;z-index:251677696;mso-width-relative:page;mso-height-relative:page;" filled="f" stroked="t" coordsize="21600,21600" o:gfxdata="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cxUs9YA&#10;AAAJAQAADwAAAAAAAAABACAAAAAiAAAAZHJzL2Rvd25yZXYueG1sUEsBAhQAFAAAAAgAh07iQPIV&#10;QbvoAQAA3AMAAA4AAAAAAAAAAQAgAAAAJQEAAGRycy9lMm9Eb2MueG1sUEsFBgAAAAAGAAYAWQEA&#10;AH8FA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2524125</wp:posOffset>
                </wp:positionH>
                <wp:positionV relativeFrom="paragraph">
                  <wp:posOffset>374650</wp:posOffset>
                </wp:positionV>
                <wp:extent cx="0" cy="190500"/>
                <wp:effectExtent l="48895" t="0" r="65405" b="0"/>
                <wp:wrapNone/>
                <wp:docPr id="23" name="自选图形 29"/>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29" o:spid="_x0000_s1026" o:spt="32" type="#_x0000_t32" style="position:absolute;left:0pt;flip:y;margin-left:198.75pt;margin-top:29.5pt;height:15pt;width:0pt;z-index:251681792;mso-width-relative:page;mso-height-relative:page;" filled="f" stroked="t" coordsize="21600,21600" o:gfxdata="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w4+3/VAAAACQEAAA8AAAAAAAAAAQAgAAAAIgAAAGRycy9kb3du&#10;cmV2LnhtbFBLAQIUABQAAAAIAIdO4kAVshjeAgIAAO8DAAAOAAAAAAAAAAEAIAAAACQBAABkcnMv&#10;ZTJvRG9jLnhtbFBLBQYAAAAABgAGAFkBAACYBQAAAAA=&#10;">
                <v:fill on="f" focussize="0,0"/>
                <v:stroke color="#000000" joinstyle="round" endarrow="open"/>
                <v:imagedata o:title=""/>
                <o:lock v:ext="edit" aspectratio="f"/>
              </v:shap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r>
        <w:rPr>
          <w:sz w:val="32"/>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369570</wp:posOffset>
                </wp:positionV>
                <wp:extent cx="264795" cy="1513840"/>
                <wp:effectExtent l="4445" t="4445" r="16510" b="5715"/>
                <wp:wrapNone/>
                <wp:docPr id="8" name="文本框 8"/>
                <wp:cNvGraphicFramePr/>
                <a:graphic xmlns:a="http://schemas.openxmlformats.org/drawingml/2006/main">
                  <a:graphicData uri="http://schemas.microsoft.com/office/word/2010/wordprocessingShape">
                    <wps:wsp>
                      <wps:cNvSpPr txBox="1"/>
                      <wps:spPr>
                        <a:xfrm>
                          <a:off x="0" y="0"/>
                          <a:ext cx="264795" cy="1513840"/>
                        </a:xfrm>
                        <a:prstGeom prst="rect">
                          <a:avLst/>
                        </a:prstGeom>
                        <a:solidFill>
                          <a:srgbClr val="FFFFFF"/>
                        </a:solidFill>
                        <a:ln w="6350">
                          <a:solidFill>
                            <a:prstClr val="black"/>
                          </a:solidFill>
                        </a:ln>
                        <a:effectLst/>
                      </wps:spPr>
                      <wps:txbx>
                        <w:txbxContent>
                          <w:p>
                            <w:r>
                              <w:rPr>
                                <w:rFonts w:hint="eastAsia"/>
                              </w:rPr>
                              <w:t>公共基础课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29.1pt;height:119.2pt;width:20.85pt;z-index:251663360;mso-width-relative:page;mso-height-relative:page;" fillcolor="#FFFFFF" filled="t" stroked="t" coordsize="21600,21600" o:gfxdata="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CiUx7VAAAACAEAAA8AAAAAAAAAAQAgAAAAIgAAAGRycy9kb3ducmV2LnhtbFBLAQIUABQAAAAI&#10;AIdO4kCbhJGeYgIAAMUEAAAOAAAAAAAAAAEAIAAAACQBAABkcnMvZTJvRG9jLnhtbFBLBQYAAAAA&#10;BgAGAFkBAAD4BQAAAAA=&#10;">
                <v:fill on="t" focussize="0,0"/>
                <v:stroke weight="0.5pt" color="#000000" joinstyle="round"/>
                <v:imagedata o:title=""/>
                <o:lock v:ext="edit" aspectratio="f"/>
                <v:textbox>
                  <w:txbxContent>
                    <w:p>
                      <w:r>
                        <w:rPr>
                          <w:rFonts w:hint="eastAsia"/>
                        </w:rPr>
                        <w:t>公共基础课</w:t>
                      </w:r>
                    </w:p>
                  </w:txbxContent>
                </v:textbox>
              </v:shap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5020310</wp:posOffset>
                </wp:positionH>
                <wp:positionV relativeFrom="paragraph">
                  <wp:posOffset>194945</wp:posOffset>
                </wp:positionV>
                <wp:extent cx="0" cy="174625"/>
                <wp:effectExtent l="4445" t="0" r="14605" b="15875"/>
                <wp:wrapNone/>
                <wp:docPr id="19" name="直线 27"/>
                <wp:cNvGraphicFramePr/>
                <a:graphic xmlns:a="http://schemas.openxmlformats.org/drawingml/2006/main">
                  <a:graphicData uri="http://schemas.microsoft.com/office/word/2010/wordprocessingShape">
                    <wps:wsp>
                      <wps:cNvSpPr/>
                      <wps:spPr>
                        <a:xfrm>
                          <a:off x="0" y="0"/>
                          <a:ext cx="0" cy="174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395.3pt;margin-top:15.35pt;height:13.75pt;width:0pt;z-index:251679744;mso-width-relative:page;mso-height-relative:page;" filled="f" stroked="t" coordsize="21600,21600" o:gfxdata="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eYS9dYAAAAJ&#10;AQAADwAAAAAAAAABACAAAAAiAAAAZHJzL2Rvd25yZXYueG1sUEsBAhQAFAAAAAgAh07iQF93Jtvl&#10;AQAA3AMAAA4AAAAAAAAAAQAgAAAAJQEAAGRycy9lMm9Eb2MueG1sUEsFBgAAAAAGAAYAWQEAAHwF&#10;A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848360</wp:posOffset>
                </wp:positionH>
                <wp:positionV relativeFrom="paragraph">
                  <wp:posOffset>179070</wp:posOffset>
                </wp:positionV>
                <wp:extent cx="0" cy="190500"/>
                <wp:effectExtent l="4445" t="0" r="14605" b="0"/>
                <wp:wrapNone/>
                <wp:docPr id="22" name="直线 28"/>
                <wp:cNvGraphicFramePr/>
                <a:graphic xmlns:a="http://schemas.openxmlformats.org/drawingml/2006/main">
                  <a:graphicData uri="http://schemas.microsoft.com/office/word/2010/wordprocessingShape">
                    <wps:wsp>
                      <wps:cNvSpPr/>
                      <wps:spPr>
                        <a:xfrm>
                          <a:off x="0" y="0"/>
                          <a:ext cx="0" cy="190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66.8pt;margin-top:14.1pt;height:15pt;width:0pt;z-index:251680768;mso-width-relative:page;mso-height-relative:page;" filled="f" stroked="t" coordsize="21600,21600" o:gfxdata="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kws7VAAAA&#10;CQEAAA8AAAAAAAAAAQAgAAAAIgAAAGRycy9kb3ducmV2LnhtbFBLAQIUABQAAAAIAIdO4kD9z5ua&#10;5wEAANwDAAAOAAAAAAAAAAEAIAAAACQBAABkcnMvZTJvRG9jLnhtbFBLBQYAAAAABgAGAFkBAAB9&#10;BQAAAAA=&#10;">
                <v:fill on="f" focussize="0,0"/>
                <v:stroke color="#000000" joinstyle="round"/>
                <v:imagedata o:title=""/>
                <o:lock v:ext="edit" aspectratio="f"/>
              </v:lin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848360</wp:posOffset>
                </wp:positionH>
                <wp:positionV relativeFrom="paragraph">
                  <wp:posOffset>179070</wp:posOffset>
                </wp:positionV>
                <wp:extent cx="4171950" cy="0"/>
                <wp:effectExtent l="0" t="0" r="0" b="0"/>
                <wp:wrapNone/>
                <wp:docPr id="6" name="直线 23"/>
                <wp:cNvGraphicFramePr/>
                <a:graphic xmlns:a="http://schemas.openxmlformats.org/drawingml/2006/main">
                  <a:graphicData uri="http://schemas.microsoft.com/office/word/2010/wordprocessingShape">
                    <wps:wsp>
                      <wps:cNvSpPr/>
                      <wps:spPr>
                        <a:xfrm>
                          <a:off x="0" y="0"/>
                          <a:ext cx="4171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66.8pt;margin-top:14.1pt;height:0pt;width:328.5pt;z-index:251676672;mso-width-relative:page;mso-height-relative:page;" filled="f" stroked="t" coordsize="21600,21600" o:gfxdata="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GGpE1QAA&#10;AAkBAAAPAAAAAAAAAAEAIAAAACIAAABkcnMvZG93bnJldi54bWxQSwECFAAUAAAACACHTuJAmiOh&#10;HOgBAADcAwAADgAAAAAAAAABACAAAAAkAQAAZHJzL2Uyb0RvYy54bWxQSwUGAAAAAAYABgBZAQAA&#10;f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458470</wp:posOffset>
                </wp:positionH>
                <wp:positionV relativeFrom="paragraph">
                  <wp:posOffset>369570</wp:posOffset>
                </wp:positionV>
                <wp:extent cx="4818380" cy="1513840"/>
                <wp:effectExtent l="4445" t="4445" r="15875" b="5715"/>
                <wp:wrapNone/>
                <wp:docPr id="13" name="文本框 13"/>
                <wp:cNvGraphicFramePr/>
                <a:graphic xmlns:a="http://schemas.openxmlformats.org/drawingml/2006/main">
                  <a:graphicData uri="http://schemas.microsoft.com/office/word/2010/wordprocessingShape">
                    <wps:wsp>
                      <wps:cNvSpPr txBox="1"/>
                      <wps:spPr>
                        <a:xfrm>
                          <a:off x="0" y="0"/>
                          <a:ext cx="4818380" cy="1468755"/>
                        </a:xfrm>
                        <a:prstGeom prst="rect">
                          <a:avLst/>
                        </a:prstGeom>
                        <a:solidFill>
                          <a:srgbClr val="FFFFFF"/>
                        </a:solidFill>
                        <a:ln w="6350">
                          <a:solidFill>
                            <a:prstClr val="black"/>
                          </a:solidFill>
                        </a:ln>
                        <a:effectLst/>
                      </wps:spPr>
                      <wps:txbx>
                        <w:txbxContent>
                          <w:p>
                            <w:pPr>
                              <w:spacing w:line="360" w:lineRule="auto"/>
                            </w:pPr>
                            <w:r>
                              <w:rPr>
                                <w:rFonts w:hint="eastAsia"/>
                              </w:rPr>
                              <w:t>体育与健康</w:t>
                            </w:r>
                          </w:p>
                          <w:p>
                            <w:pPr>
                              <w:spacing w:line="360" w:lineRule="auto"/>
                            </w:pPr>
                            <w:r>
                              <w:rPr>
                                <w:rFonts w:hint="eastAsia"/>
                              </w:rPr>
                              <w:t>信息技术</w:t>
                            </w:r>
                          </w:p>
                          <w:p>
                            <w:pPr>
                              <w:spacing w:line="600" w:lineRule="auto"/>
                            </w:pPr>
                            <w:r>
                              <w:rPr>
                                <w:rFonts w:hint="eastAsia"/>
                              </w:rPr>
                              <w:t>英语</w:t>
                            </w:r>
                          </w:p>
                          <w:p>
                            <w:pPr>
                              <w:spacing w:line="600" w:lineRule="auto"/>
                            </w:pPr>
                            <w:r>
                              <w:rPr>
                                <w:rFonts w:hint="eastAsia"/>
                              </w:rPr>
                              <w:t>劳动（工匠精神）</w:t>
                            </w:r>
                          </w:p>
                          <w:p>
                            <w:pPr>
                              <w:spacing w:line="600" w:lineRule="auto"/>
                            </w:pPr>
                            <w:r>
                              <w:rPr>
                                <w:rFonts w:hint="eastAsia"/>
                              </w:rPr>
                              <w:t>数学</w:t>
                            </w:r>
                          </w:p>
                          <w:p>
                            <w:pPr>
                              <w:spacing w:line="600" w:lineRule="auto"/>
                            </w:pPr>
                            <w:r>
                              <w:rPr>
                                <w:rFonts w:hint="eastAsia"/>
                              </w:rPr>
                              <w:t>语文</w:t>
                            </w:r>
                          </w:p>
                          <w:p>
                            <w:pPr>
                              <w:spacing w:line="600" w:lineRule="auto"/>
                            </w:pPr>
                            <w:r>
                              <w:rPr>
                                <w:rFonts w:hint="eastAsia"/>
                              </w:rPr>
                              <w:t>职业道德与法治</w:t>
                            </w:r>
                          </w:p>
                          <w:p>
                            <w:pPr>
                              <w:spacing w:line="600" w:lineRule="auto"/>
                            </w:pPr>
                            <w:r>
                              <w:rPr>
                                <w:rFonts w:hint="eastAsia"/>
                              </w:rPr>
                              <w:t>哲学与人生</w:t>
                            </w:r>
                          </w:p>
                          <w:p>
                            <w:pPr>
                              <w:spacing w:line="600" w:lineRule="auto"/>
                            </w:pPr>
                            <w:r>
                              <w:rPr>
                                <w:rFonts w:hint="eastAsia"/>
                              </w:rPr>
                              <w:t>心理健康与职业生涯</w:t>
                            </w:r>
                          </w:p>
                          <w:p>
                            <w:pPr>
                              <w:spacing w:line="600" w:lineRule="auto"/>
                            </w:pPr>
                            <w:r>
                              <w:rPr>
                                <w:rFonts w:hint="eastAsia"/>
                              </w:rPr>
                              <w:t>中国特色社会主义</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29.1pt;height:119.2pt;width:379.4pt;z-index:251666432;mso-width-relative:page;mso-height-relative:page;" fillcolor="#FFFFFF" filled="t" stroked="t" coordsize="21600,21600" o:gfxdata="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zRr4dYAAAAJAQAADwAAAAAAAAABACAAAAAiAAAAZHJzL2Rvd25yZXYueG1sUEsBAhQAFAAA&#10;AAgAh07iQFBDeSZjAgAAygQAAA4AAAAAAAAAAQAgAAAAJQEAAGRycy9lMm9Eb2MueG1sUEsFBgAA&#10;AAAGAAYAWQEAAPoFAAAAAA==&#10;">
                <v:fill on="t" focussize="0,0"/>
                <v:stroke weight="0.5pt" color="#000000" joinstyle="round"/>
                <v:imagedata o:title=""/>
                <o:lock v:ext="edit" aspectratio="f"/>
                <v:textbox style="layout-flow:vertical-ideographic;">
                  <w:txbxContent>
                    <w:p>
                      <w:pPr>
                        <w:spacing w:line="360" w:lineRule="auto"/>
                      </w:pPr>
                      <w:r>
                        <w:rPr>
                          <w:rFonts w:hint="eastAsia"/>
                        </w:rPr>
                        <w:t>体育与健康</w:t>
                      </w:r>
                    </w:p>
                    <w:p>
                      <w:pPr>
                        <w:spacing w:line="360" w:lineRule="auto"/>
                      </w:pPr>
                      <w:r>
                        <w:rPr>
                          <w:rFonts w:hint="eastAsia"/>
                        </w:rPr>
                        <w:t>信息技术</w:t>
                      </w:r>
                    </w:p>
                    <w:p>
                      <w:pPr>
                        <w:spacing w:line="600" w:lineRule="auto"/>
                      </w:pPr>
                      <w:r>
                        <w:rPr>
                          <w:rFonts w:hint="eastAsia"/>
                        </w:rPr>
                        <w:t>英语</w:t>
                      </w:r>
                    </w:p>
                    <w:p>
                      <w:pPr>
                        <w:spacing w:line="600" w:lineRule="auto"/>
                      </w:pPr>
                      <w:r>
                        <w:rPr>
                          <w:rFonts w:hint="eastAsia"/>
                        </w:rPr>
                        <w:t>劳动（工匠精神）</w:t>
                      </w:r>
                    </w:p>
                    <w:p>
                      <w:pPr>
                        <w:spacing w:line="600" w:lineRule="auto"/>
                      </w:pPr>
                      <w:r>
                        <w:rPr>
                          <w:rFonts w:hint="eastAsia"/>
                        </w:rPr>
                        <w:t>数学</w:t>
                      </w:r>
                    </w:p>
                    <w:p>
                      <w:pPr>
                        <w:spacing w:line="600" w:lineRule="auto"/>
                      </w:pPr>
                      <w:r>
                        <w:rPr>
                          <w:rFonts w:hint="eastAsia"/>
                        </w:rPr>
                        <w:t>语文</w:t>
                      </w:r>
                    </w:p>
                    <w:p>
                      <w:pPr>
                        <w:spacing w:line="600" w:lineRule="auto"/>
                      </w:pPr>
                      <w:r>
                        <w:rPr>
                          <w:rFonts w:hint="eastAsia"/>
                        </w:rPr>
                        <w:t>职业道德与法治</w:t>
                      </w:r>
                    </w:p>
                    <w:p>
                      <w:pPr>
                        <w:spacing w:line="600" w:lineRule="auto"/>
                      </w:pPr>
                      <w:r>
                        <w:rPr>
                          <w:rFonts w:hint="eastAsia"/>
                        </w:rPr>
                        <w:t>哲学与人生</w:t>
                      </w:r>
                    </w:p>
                    <w:p>
                      <w:pPr>
                        <w:spacing w:line="600" w:lineRule="auto"/>
                      </w:pPr>
                      <w:r>
                        <w:rPr>
                          <w:rFonts w:hint="eastAsia"/>
                        </w:rPr>
                        <w:t>心理健康与职业生涯</w:t>
                      </w:r>
                    </w:p>
                    <w:p>
                      <w:pPr>
                        <w:spacing w:line="600" w:lineRule="auto"/>
                      </w:pPr>
                      <w:r>
                        <w:rPr>
                          <w:rFonts w:hint="eastAsia"/>
                        </w:rPr>
                        <w:t>中国特色社会主义</w:t>
                      </w:r>
                    </w:p>
                  </w:txbxContent>
                </v:textbox>
              </v:shape>
            </w:pict>
          </mc:Fallback>
        </mc:AlternateContent>
      </w:r>
      <w:r>
        <w:rPr>
          <w:rFonts w:ascii="Times New Roman" w:hAnsi="Times New Roman"/>
          <w:b/>
          <w:bCs/>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1360805</wp:posOffset>
                </wp:positionH>
                <wp:positionV relativeFrom="paragraph">
                  <wp:posOffset>369570</wp:posOffset>
                </wp:positionV>
                <wp:extent cx="3916045" cy="0"/>
                <wp:effectExtent l="0" t="0" r="0" b="0"/>
                <wp:wrapNone/>
                <wp:docPr id="2" name="直线 22"/>
                <wp:cNvGraphicFramePr/>
                <a:graphic xmlns:a="http://schemas.openxmlformats.org/drawingml/2006/main">
                  <a:graphicData uri="http://schemas.microsoft.com/office/word/2010/wordprocessingShape">
                    <wps:wsp>
                      <wps:cNvSpPr/>
                      <wps:spPr>
                        <a:xfrm>
                          <a:off x="0" y="0"/>
                          <a:ext cx="39160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07.15pt;margin-top:29.1pt;height:0pt;width:308.35pt;z-index:251675648;mso-width-relative:page;mso-height-relative:page;" filled="f" stroked="t" coordsize="21600,21600" o:gfxdata="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SUuedYA&#10;AAAJAQAADwAAAAAAAAABACAAAAAiAAAAZHJzL2Rvd25yZXYueG1sUEsBAhQAFAAAAAgAh07iQCqr&#10;0JboAQAA3AMAAA4AAAAAAAAAAQAgAAAAJQEAAGRycy9lMm9Eb2MueG1sUEsFBgAAAAAGAAYAWQEA&#10;AH8FAAAAAA==&#10;">
                <v:fill on="f" focussize="0,0"/>
                <v:stroke color="#000000" joinstyle="round"/>
                <v:imagedata o:title=""/>
                <o:lock v:ext="edit" aspectratio="f"/>
              </v:line>
            </w:pict>
          </mc:Fallback>
        </mc:AlternateContent>
      </w: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shd w:val="clear" w:color="auto" w:fill="FFFFFF"/>
        </w:rPr>
      </w:pPr>
    </w:p>
    <w:p>
      <w:pPr>
        <w:pStyle w:val="5"/>
        <w:widowControl/>
        <w:shd w:val="clear" w:color="auto" w:fill="FFFFFF"/>
        <w:spacing w:before="0" w:beforeAutospacing="0" w:after="0" w:afterAutospacing="0"/>
        <w:ind w:firstLine="640"/>
        <w:jc w:val="both"/>
        <w:rPr>
          <w:rFonts w:ascii="Times New Roman" w:hAnsi="Times New Roman"/>
          <w:b/>
          <w:bCs/>
          <w:color w:val="000000"/>
          <w:sz w:val="32"/>
          <w:szCs w:val="32"/>
        </w:rPr>
      </w:pPr>
      <w:r>
        <w:rPr>
          <w:rFonts w:hint="eastAsia" w:ascii="Times New Roman" w:hAnsi="Times New Roman"/>
          <w:b/>
          <w:bCs/>
          <w:color w:val="000000"/>
          <w:sz w:val="32"/>
          <w:szCs w:val="32"/>
          <w:shd w:val="clear" w:color="auto" w:fill="FFFFFF"/>
        </w:rPr>
        <w:t>十、</w:t>
      </w:r>
      <w:r>
        <w:rPr>
          <w:rFonts w:ascii="Times New Roman" w:hAnsi="Times New Roman"/>
          <w:b/>
          <w:bCs/>
          <w:color w:val="000000"/>
          <w:sz w:val="32"/>
          <w:szCs w:val="32"/>
          <w:shd w:val="clear" w:color="auto" w:fill="FFFFFF"/>
        </w:rPr>
        <w:t>课程设置及要求</w:t>
      </w:r>
    </w:p>
    <w:p>
      <w:pPr>
        <w:pStyle w:val="5"/>
        <w:widowControl/>
        <w:shd w:val="clear" w:color="auto" w:fill="FFFFFF"/>
        <w:spacing w:before="0" w:beforeAutospacing="0" w:after="0" w:afterAutospacing="0"/>
        <w:ind w:firstLine="640"/>
        <w:jc w:val="both"/>
        <w:rPr>
          <w:rFonts w:ascii="Times New Roman" w:hAnsi="Times New Roman"/>
          <w:color w:val="000000"/>
          <w:sz w:val="28"/>
          <w:szCs w:val="28"/>
        </w:rPr>
      </w:pPr>
      <w:r>
        <w:rPr>
          <w:rFonts w:hint="eastAsia" w:ascii="Times New Roman" w:hAnsi="Times New Roman"/>
          <w:color w:val="000000"/>
          <w:sz w:val="28"/>
          <w:szCs w:val="28"/>
        </w:rPr>
        <w:t>本专业课程设置部分分为公共基础课和专业课。</w:t>
      </w:r>
    </w:p>
    <w:p>
      <w:pPr>
        <w:ind w:firstLine="560" w:firstLineChars="200"/>
        <w:rPr>
          <w:sz w:val="28"/>
          <w:szCs w:val="28"/>
        </w:rPr>
      </w:pPr>
      <w:r>
        <w:rPr>
          <w:rFonts w:hint="eastAsia" w:ascii="Times New Roman" w:hAnsi="Times New Roman"/>
          <w:color w:val="000000"/>
          <w:sz w:val="28"/>
          <w:szCs w:val="28"/>
        </w:rPr>
        <w:t>公共基础课包括德育课、文化课、体育与健康、计算机应用基础。</w:t>
      </w:r>
      <w:r>
        <w:rPr>
          <w:rFonts w:hint="eastAsia"/>
          <w:sz w:val="28"/>
          <w:szCs w:val="28"/>
        </w:rPr>
        <w:t>公共基础必修课包括思想政治课、语文课、数学课、英语课、劳动课、信息技术课、体育与健康课等。</w:t>
      </w:r>
    </w:p>
    <w:p>
      <w:pPr>
        <w:pStyle w:val="5"/>
        <w:widowControl/>
        <w:shd w:val="clear" w:color="auto" w:fill="FFFFFF"/>
        <w:spacing w:before="0" w:beforeAutospacing="0" w:after="0" w:afterAutospacing="0"/>
        <w:ind w:firstLine="560" w:firstLineChars="200"/>
        <w:jc w:val="both"/>
        <w:rPr>
          <w:rFonts w:ascii="Times New Roman" w:hAnsi="Times New Roman"/>
          <w:color w:val="000000" w:themeColor="text1"/>
          <w:sz w:val="28"/>
          <w:szCs w:val="28"/>
        </w:rPr>
      </w:pPr>
      <w:r>
        <w:rPr>
          <w:rFonts w:hint="eastAsia" w:ascii="Times New Roman" w:hAnsi="Times New Roman"/>
          <w:color w:val="000000"/>
          <w:sz w:val="28"/>
          <w:szCs w:val="28"/>
        </w:rPr>
        <w:t>专业课包括专业基础课、专业核心课、专业技能方向课、</w:t>
      </w:r>
      <w:r>
        <w:rPr>
          <w:rFonts w:hint="eastAsia" w:ascii="Times New Roman" w:hAnsi="Times New Roman"/>
          <w:color w:val="000000" w:themeColor="text1"/>
          <w:sz w:val="28"/>
          <w:szCs w:val="28"/>
        </w:rPr>
        <w:t>专业选修课、校内综合实训课和校外实践课。</w:t>
      </w:r>
    </w:p>
    <w:p>
      <w:pPr>
        <w:pStyle w:val="5"/>
        <w:widowControl/>
        <w:shd w:val="clear" w:color="auto" w:fill="FFFFFF"/>
        <w:spacing w:before="0" w:beforeAutospacing="0" w:after="0" w:afterAutospacing="0"/>
        <w:ind w:firstLine="643"/>
        <w:jc w:val="both"/>
      </w:pPr>
      <w:r>
        <w:rPr>
          <w:rFonts w:ascii="Times New Roman" w:hAnsi="Times New Roman"/>
          <w:b/>
          <w:color w:val="000000"/>
          <w:sz w:val="32"/>
          <w:szCs w:val="32"/>
          <w:shd w:val="clear" w:color="auto" w:fill="FFFFFF"/>
        </w:rPr>
        <w:t>（一）公共基础课程</w:t>
      </w:r>
    </w:p>
    <w:tbl>
      <w:tblPr>
        <w:tblStyle w:val="7"/>
        <w:tblpPr w:leftFromText="180" w:rightFromText="180" w:vertAnchor="text" w:horzAnchor="page" w:tblpX="1903" w:tblpY="619"/>
        <w:tblOverlap w:val="never"/>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16"/>
        <w:gridCol w:w="486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4" w:type="dxa"/>
            <w:vAlign w:val="center"/>
          </w:tcPr>
          <w:p>
            <w:pPr>
              <w:jc w:val="center"/>
              <w:rPr>
                <w:rFonts w:ascii="宋体" w:hAnsi="宋体" w:cs="宋体"/>
                <w:szCs w:val="21"/>
              </w:rPr>
            </w:pPr>
            <w:r>
              <w:rPr>
                <w:rFonts w:hint="eastAsia" w:ascii="宋体" w:hAnsi="宋体" w:cs="宋体"/>
                <w:szCs w:val="21"/>
              </w:rPr>
              <w:t>序号</w:t>
            </w:r>
          </w:p>
        </w:tc>
        <w:tc>
          <w:tcPr>
            <w:tcW w:w="1416" w:type="dxa"/>
            <w:vAlign w:val="center"/>
          </w:tcPr>
          <w:p>
            <w:pPr>
              <w:jc w:val="center"/>
              <w:rPr>
                <w:rFonts w:ascii="宋体" w:hAnsi="宋体" w:cs="宋体"/>
                <w:szCs w:val="21"/>
              </w:rPr>
            </w:pPr>
            <w:r>
              <w:rPr>
                <w:rFonts w:hint="eastAsia" w:ascii="宋体" w:hAnsi="宋体" w:cs="宋体"/>
                <w:szCs w:val="21"/>
              </w:rPr>
              <w:t>课程名称</w:t>
            </w:r>
          </w:p>
        </w:tc>
        <w:tc>
          <w:tcPr>
            <w:tcW w:w="4867" w:type="dxa"/>
            <w:vAlign w:val="center"/>
          </w:tcPr>
          <w:p>
            <w:pPr>
              <w:jc w:val="center"/>
              <w:rPr>
                <w:rFonts w:ascii="宋体" w:hAnsi="宋体" w:cs="宋体"/>
                <w:szCs w:val="21"/>
              </w:rPr>
            </w:pPr>
            <w:r>
              <w:rPr>
                <w:rFonts w:hint="eastAsia" w:ascii="宋体" w:hAnsi="宋体" w:cs="宋体"/>
                <w:szCs w:val="21"/>
              </w:rPr>
              <w:t>主要教学内容和要求</w:t>
            </w:r>
          </w:p>
        </w:tc>
        <w:tc>
          <w:tcPr>
            <w:tcW w:w="1217" w:type="dxa"/>
            <w:vAlign w:val="center"/>
          </w:tcPr>
          <w:p>
            <w:pPr>
              <w:jc w:val="center"/>
              <w:rPr>
                <w:rFonts w:ascii="宋体" w:hAnsi="宋体" w:cs="宋体"/>
                <w:szCs w:val="21"/>
              </w:rPr>
            </w:pPr>
            <w:r>
              <w:rPr>
                <w:rFonts w:hint="eastAsia" w:ascii="宋体" w:hAnsi="宋体" w:cs="宋体"/>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宋体" w:hAnsi="宋体" w:cs="宋体"/>
                <w:szCs w:val="21"/>
              </w:rPr>
            </w:pPr>
            <w:r>
              <w:rPr>
                <w:rFonts w:hint="eastAsia" w:ascii="宋体" w:hAnsi="宋体" w:cs="宋体"/>
                <w:szCs w:val="21"/>
              </w:rPr>
              <w:t>1</w:t>
            </w:r>
          </w:p>
        </w:tc>
        <w:tc>
          <w:tcPr>
            <w:tcW w:w="1416" w:type="dxa"/>
            <w:vAlign w:val="center"/>
          </w:tcPr>
          <w:p>
            <w:pPr>
              <w:jc w:val="center"/>
              <w:rPr>
                <w:rFonts w:ascii="宋体" w:hAnsi="宋体" w:cs="宋体"/>
                <w:szCs w:val="21"/>
              </w:rPr>
            </w:pPr>
            <w:r>
              <w:rPr>
                <w:rFonts w:hint="eastAsia" w:ascii="宋体" w:hAnsi="宋体" w:cs="宋体"/>
                <w:szCs w:val="21"/>
              </w:rPr>
              <w:t>中国特色社会主义</w:t>
            </w:r>
          </w:p>
        </w:tc>
        <w:tc>
          <w:tcPr>
            <w:tcW w:w="4867" w:type="dxa"/>
          </w:tcPr>
          <w:p>
            <w:pPr>
              <w:widowControl/>
              <w:rPr>
                <w:rFonts w:ascii="宋体" w:hAnsi="宋体" w:cs="宋体"/>
                <w:szCs w:val="21"/>
              </w:rPr>
            </w:pPr>
            <w:r>
              <w:rPr>
                <w:rFonts w:hint="eastAsia" w:ascii="宋体" w:hAnsi="宋体" w:cs="宋体"/>
                <w:color w:val="231F20"/>
                <w:kern w:val="0"/>
                <w:szCs w:val="21"/>
              </w:rPr>
              <w:t>依据《中等职业学校思想政治课程标准》开设，能够正确认识中华民族近代以来到富起来再到强起来的发展进程，明确中国特色社会主义制度的显著优势，坚定四个自信，认清自己在 实现中国特色社会主义新时代发展目标中的历史机遇与使命担当。</w:t>
            </w:r>
          </w:p>
        </w:tc>
        <w:tc>
          <w:tcPr>
            <w:tcW w:w="1217" w:type="dxa"/>
            <w:vAlign w:val="center"/>
          </w:tcPr>
          <w:p>
            <w:pPr>
              <w:jc w:val="center"/>
              <w:rPr>
                <w:rFonts w:ascii="宋体" w:hAnsi="宋体" w:cs="宋体"/>
                <w:szCs w:val="21"/>
              </w:rP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宋体" w:hAnsi="宋体" w:cs="宋体"/>
                <w:szCs w:val="21"/>
              </w:rPr>
            </w:pPr>
            <w:r>
              <w:rPr>
                <w:rFonts w:hint="eastAsia" w:ascii="宋体" w:hAnsi="宋体" w:cs="宋体"/>
                <w:szCs w:val="21"/>
              </w:rPr>
              <w:t>2</w:t>
            </w:r>
          </w:p>
        </w:tc>
        <w:tc>
          <w:tcPr>
            <w:tcW w:w="1416" w:type="dxa"/>
            <w:vAlign w:val="center"/>
          </w:tcPr>
          <w:p>
            <w:pPr>
              <w:jc w:val="center"/>
              <w:rPr>
                <w:rFonts w:ascii="宋体" w:hAnsi="宋体" w:cs="宋体"/>
                <w:szCs w:val="21"/>
              </w:rPr>
            </w:pPr>
            <w:r>
              <w:rPr>
                <w:rFonts w:hint="eastAsia"/>
              </w:rPr>
              <w:t>职业道德与法治</w:t>
            </w:r>
          </w:p>
        </w:tc>
        <w:tc>
          <w:tcPr>
            <w:tcW w:w="4867" w:type="dxa"/>
          </w:tcPr>
          <w:p>
            <w:pPr>
              <w:widowControl/>
              <w:rPr>
                <w:rFonts w:ascii="宋体" w:hAnsi="宋体" w:cs="宋体"/>
                <w:szCs w:val="21"/>
              </w:rPr>
            </w:pPr>
            <w:r>
              <w:rPr>
                <w:rFonts w:hint="eastAsia" w:ascii="宋体" w:hAnsi="宋体" w:cs="宋体"/>
                <w:color w:val="231F20"/>
                <w:kern w:val="0"/>
                <w:szCs w:val="21"/>
              </w:rPr>
              <w:t>依据《中等职业学校</w:t>
            </w:r>
            <w:r>
              <w:rPr>
                <w:rFonts w:hint="eastAsia"/>
              </w:rPr>
              <w:t>职业道德与法律</w:t>
            </w:r>
            <w:r>
              <w:rPr>
                <w:rFonts w:hint="eastAsia" w:ascii="宋体" w:hAnsi="宋体" w:cs="宋体"/>
                <w:color w:val="231F20"/>
                <w:kern w:val="0"/>
                <w:szCs w:val="21"/>
              </w:rPr>
              <w:t>教学大纲》开设，并与专业实际和行业发展密切结合。着眼于提高中职学生的职业道德素质和法治素养，对学生进行 职业道德和法治教育。帮助学生理解全面依法治国的总目标和基本要求，了解职业道德和法律规范，增强职业道德和法治意识，养成爱岗敬业、依法办事的思维方式和行为习惯。</w:t>
            </w:r>
          </w:p>
        </w:tc>
        <w:tc>
          <w:tcPr>
            <w:tcW w:w="1217" w:type="dxa"/>
            <w:vAlign w:val="center"/>
          </w:tcPr>
          <w:p>
            <w:pPr>
              <w:jc w:val="center"/>
              <w:rPr>
                <w:rFonts w:ascii="宋体" w:hAnsi="宋体" w:cs="宋体"/>
                <w:szCs w:val="21"/>
              </w:rP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宋体" w:hAnsi="宋体" w:cs="宋体"/>
                <w:szCs w:val="21"/>
              </w:rPr>
            </w:pPr>
            <w:r>
              <w:rPr>
                <w:rFonts w:hint="eastAsia" w:ascii="宋体" w:hAnsi="宋体" w:cs="宋体"/>
                <w:szCs w:val="21"/>
              </w:rPr>
              <w:t>3</w:t>
            </w:r>
          </w:p>
        </w:tc>
        <w:tc>
          <w:tcPr>
            <w:tcW w:w="1416" w:type="dxa"/>
            <w:vAlign w:val="center"/>
          </w:tcPr>
          <w:p>
            <w:pPr>
              <w:jc w:val="center"/>
              <w:rPr>
                <w:rFonts w:ascii="宋体" w:hAnsi="宋体" w:cs="宋体"/>
                <w:szCs w:val="21"/>
              </w:rPr>
            </w:pPr>
            <w:r>
              <w:rPr>
                <w:rFonts w:hint="eastAsia"/>
              </w:rPr>
              <w:t>心理健康与职业生涯</w:t>
            </w:r>
          </w:p>
        </w:tc>
        <w:tc>
          <w:tcPr>
            <w:tcW w:w="4867" w:type="dxa"/>
          </w:tcPr>
          <w:p>
            <w:pPr>
              <w:widowControl/>
              <w:rPr>
                <w:rFonts w:ascii="宋体" w:hAnsi="宋体" w:cs="宋体"/>
                <w:szCs w:val="21"/>
              </w:rPr>
            </w:pPr>
            <w:r>
              <w:rPr>
                <w:rFonts w:hint="eastAsia" w:ascii="宋体" w:hAnsi="宋体" w:cs="宋体"/>
                <w:color w:val="231F20"/>
                <w:kern w:val="0"/>
                <w:szCs w:val="21"/>
              </w:rPr>
              <w:t>依据《中等职业学校思想政治课程标准》开设，并与专业实际和行业发展密切结合。阐释心理健康知识，引导学生树立心理健康意识，掌握心理调适和职业生涯规划的方法，根据社会发展需要和学生心理特点进行职业生涯指导，为职业生涯发展奠定基础。</w:t>
            </w:r>
          </w:p>
        </w:tc>
        <w:tc>
          <w:tcPr>
            <w:tcW w:w="1217" w:type="dxa"/>
            <w:vAlign w:val="center"/>
          </w:tcPr>
          <w:p>
            <w:pPr>
              <w:jc w:val="center"/>
              <w:rPr>
                <w:rFonts w:ascii="宋体" w:hAnsi="宋体" w:cs="宋体"/>
                <w:szCs w:val="21"/>
              </w:rP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宋体" w:hAnsi="宋体" w:cs="宋体"/>
                <w:szCs w:val="21"/>
              </w:rPr>
            </w:pPr>
            <w:r>
              <w:rPr>
                <w:rFonts w:hint="eastAsia" w:ascii="宋体" w:hAnsi="宋体" w:cs="宋体"/>
                <w:szCs w:val="21"/>
              </w:rPr>
              <w:t>4</w:t>
            </w:r>
          </w:p>
        </w:tc>
        <w:tc>
          <w:tcPr>
            <w:tcW w:w="1416" w:type="dxa"/>
            <w:vAlign w:val="center"/>
          </w:tcPr>
          <w:p>
            <w:pPr>
              <w:spacing w:line="420" w:lineRule="exact"/>
              <w:jc w:val="left"/>
            </w:pPr>
            <w:r>
              <w:rPr>
                <w:rFonts w:hint="eastAsia"/>
              </w:rPr>
              <w:t>哲学与人生</w:t>
            </w:r>
          </w:p>
          <w:p>
            <w:pPr>
              <w:jc w:val="center"/>
              <w:rPr>
                <w:rFonts w:ascii="宋体" w:hAnsi="宋体" w:cs="宋体"/>
                <w:szCs w:val="21"/>
              </w:rPr>
            </w:pPr>
          </w:p>
        </w:tc>
        <w:tc>
          <w:tcPr>
            <w:tcW w:w="4867" w:type="dxa"/>
          </w:tcPr>
          <w:p>
            <w:pPr>
              <w:widowControl/>
              <w:rPr>
                <w:rFonts w:ascii="宋体" w:hAnsi="宋体" w:cs="宋体"/>
                <w:szCs w:val="21"/>
              </w:rPr>
            </w:pPr>
            <w:r>
              <w:rPr>
                <w:rFonts w:hint="eastAsia" w:ascii="宋体" w:hAnsi="宋体" w:cs="宋体"/>
                <w:color w:val="231F20"/>
                <w:kern w:val="0"/>
                <w:szCs w:val="21"/>
              </w:rPr>
              <w:t>依据《中等职业学校哲学与人生教学大纲》开设，并与专业实际和行业发展密切结合。阐明马克思主义哲学是科学的世界观和方法论，讲述辩证唯物主 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217" w:type="dxa"/>
            <w:vAlign w:val="center"/>
          </w:tcPr>
          <w:p>
            <w:pPr>
              <w:jc w:val="center"/>
              <w:rPr>
                <w:rFonts w:ascii="宋体" w:hAnsi="宋体" w:cs="宋体"/>
                <w:szCs w:val="21"/>
              </w:rP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784" w:type="dxa"/>
            <w:vAlign w:val="center"/>
          </w:tcPr>
          <w:p>
            <w:pPr>
              <w:jc w:val="center"/>
              <w:rPr>
                <w:rFonts w:ascii="宋体" w:hAnsi="宋体" w:cs="宋体"/>
                <w:szCs w:val="21"/>
              </w:rPr>
            </w:pPr>
            <w:r>
              <w:rPr>
                <w:rFonts w:hint="eastAsia" w:ascii="宋体" w:hAnsi="宋体" w:cs="宋体"/>
                <w:szCs w:val="21"/>
              </w:rPr>
              <w:t>5</w:t>
            </w:r>
          </w:p>
        </w:tc>
        <w:tc>
          <w:tcPr>
            <w:tcW w:w="1416" w:type="dxa"/>
            <w:vAlign w:val="center"/>
          </w:tcPr>
          <w:p>
            <w:pPr>
              <w:jc w:val="center"/>
              <w:rPr>
                <w:rFonts w:ascii="宋体" w:hAnsi="宋体" w:cs="宋体"/>
                <w:szCs w:val="21"/>
              </w:rPr>
            </w:pPr>
            <w:r>
              <w:rPr>
                <w:rFonts w:hint="eastAsia" w:ascii="宋体" w:hAnsi="宋体" w:cs="宋体"/>
                <w:szCs w:val="21"/>
              </w:rPr>
              <w:t>语文</w:t>
            </w:r>
          </w:p>
        </w:tc>
        <w:tc>
          <w:tcPr>
            <w:tcW w:w="4867" w:type="dxa"/>
          </w:tcPr>
          <w:p>
            <w:pPr>
              <w:rPr>
                <w:rFonts w:ascii="宋体" w:hAnsi="宋体" w:cs="宋体"/>
                <w:szCs w:val="21"/>
              </w:rPr>
            </w:pPr>
            <w:r>
              <w:rPr>
                <w:rFonts w:ascii="宋体" w:hAnsi="宋体"/>
                <w:szCs w:val="21"/>
              </w:rPr>
              <w:t>依据《中等职业学校语文教学大纲》开设，</w:t>
            </w:r>
            <w:r>
              <w:rPr>
                <w:rFonts w:hint="eastAsia" w:ascii="宋体" w:hAnsi="宋体" w:cs="宋体"/>
                <w:color w:val="231F20"/>
                <w:kern w:val="0"/>
                <w:szCs w:val="21"/>
              </w:rPr>
              <w:t>并注重在职业模块的教学内容中体现专业特色。</w:t>
            </w:r>
            <w:r>
              <w:rPr>
                <w:rFonts w:ascii="宋体" w:hAnsi="宋体"/>
                <w:szCs w:val="21"/>
              </w:rPr>
              <w:t>注重培养学生基本技能的训练和思维发展，加强语文实践，培养语文的应用能力，为综合职业能力的形成以及继续学习奠定基础</w:t>
            </w:r>
            <w:r>
              <w:rPr>
                <w:rFonts w:hint="eastAsia" w:ascii="宋体" w:hAnsi="宋体"/>
                <w:szCs w:val="21"/>
              </w:rPr>
              <w:t>，同时</w:t>
            </w:r>
            <w:r>
              <w:rPr>
                <w:rFonts w:ascii="宋体" w:hAnsi="宋体"/>
                <w:szCs w:val="21"/>
              </w:rPr>
              <w:t>提高学生的思想道德修养和科学文化素养</w:t>
            </w:r>
            <w:r>
              <w:rPr>
                <w:rFonts w:hint="eastAsia" w:ascii="宋体" w:hAnsi="宋体"/>
                <w:szCs w:val="21"/>
              </w:rPr>
              <w:t>，</w:t>
            </w:r>
            <w:r>
              <w:rPr>
                <w:rFonts w:ascii="宋体" w:hAnsi="宋体"/>
                <w:szCs w:val="21"/>
              </w:rPr>
              <w:t>为培养高素质劳动者服务。</w:t>
            </w:r>
          </w:p>
        </w:tc>
        <w:tc>
          <w:tcPr>
            <w:tcW w:w="1217" w:type="dxa"/>
            <w:vAlign w:val="center"/>
          </w:tcPr>
          <w:p>
            <w:pPr>
              <w:jc w:val="center"/>
              <w:rPr>
                <w:rFonts w:ascii="宋体" w:hAnsi="宋体" w:cs="宋体"/>
                <w:szCs w:val="21"/>
              </w:rPr>
            </w:pPr>
            <w:r>
              <w:rPr>
                <w:rFonts w:hint="eastAsia" w:ascii="宋体" w:hAnsi="宋体" w:cs="宋体"/>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trPr>
        <w:tc>
          <w:tcPr>
            <w:tcW w:w="784" w:type="dxa"/>
            <w:vAlign w:val="center"/>
          </w:tcPr>
          <w:p>
            <w:pPr>
              <w:jc w:val="center"/>
              <w:rPr>
                <w:rFonts w:ascii="宋体" w:hAnsi="宋体" w:cs="宋体"/>
                <w:szCs w:val="21"/>
              </w:rPr>
            </w:pPr>
            <w:r>
              <w:rPr>
                <w:rFonts w:hint="eastAsia" w:ascii="宋体" w:hAnsi="宋体" w:cs="宋体"/>
                <w:szCs w:val="21"/>
              </w:rPr>
              <w:t>6</w:t>
            </w:r>
          </w:p>
        </w:tc>
        <w:tc>
          <w:tcPr>
            <w:tcW w:w="1416" w:type="dxa"/>
            <w:vAlign w:val="center"/>
          </w:tcPr>
          <w:p>
            <w:pPr>
              <w:jc w:val="center"/>
              <w:rPr>
                <w:rFonts w:ascii="宋体" w:hAnsi="宋体" w:cs="宋体"/>
                <w:szCs w:val="21"/>
              </w:rPr>
            </w:pPr>
            <w:r>
              <w:rPr>
                <w:rFonts w:hint="eastAsia" w:ascii="宋体" w:hAnsi="宋体" w:cs="宋体"/>
                <w:szCs w:val="21"/>
              </w:rPr>
              <w:t>数学</w:t>
            </w:r>
          </w:p>
        </w:tc>
        <w:tc>
          <w:tcPr>
            <w:tcW w:w="4867" w:type="dxa"/>
          </w:tcPr>
          <w:p>
            <w:pPr>
              <w:rPr>
                <w:rFonts w:ascii="宋体" w:hAnsi="宋体" w:cs="宋体"/>
                <w:szCs w:val="21"/>
              </w:rPr>
            </w:pPr>
            <w:r>
              <w:rPr>
                <w:rFonts w:hint="eastAsia" w:ascii="宋体" w:hAnsi="宋体"/>
                <w:szCs w:val="21"/>
              </w:rPr>
              <w:t>依据《中等职业学校数学教学大纲》开设，</w:t>
            </w:r>
            <w:r>
              <w:rPr>
                <w:rFonts w:hint="eastAsia" w:ascii="宋体" w:hAnsi="宋体" w:cs="宋体"/>
                <w:color w:val="231F20"/>
                <w:kern w:val="0"/>
                <w:szCs w:val="21"/>
              </w:rPr>
              <w:t>并注重在职业模块的教学内容中体现专业特色。</w:t>
            </w:r>
            <w:r>
              <w:rPr>
                <w:rFonts w:hint="eastAsia" w:ascii="宋体" w:hAnsi="宋体"/>
                <w:szCs w:val="21"/>
              </w:rPr>
              <w:t>培养学生的思维能力，使学生掌握</w:t>
            </w:r>
            <w:r>
              <w:rPr>
                <w:rFonts w:ascii="宋体" w:hAnsi="宋体"/>
                <w:szCs w:val="21"/>
              </w:rPr>
              <w:t>必要的</w:t>
            </w:r>
            <w:r>
              <w:rPr>
                <w:rFonts w:hint="eastAsia" w:ascii="宋体" w:hAnsi="宋体"/>
                <w:szCs w:val="21"/>
              </w:rPr>
              <w:t>文化</w:t>
            </w:r>
            <w:r>
              <w:rPr>
                <w:rFonts w:ascii="宋体" w:hAnsi="宋体"/>
                <w:szCs w:val="21"/>
              </w:rPr>
              <w:t>基础知识，为学习专业知识、掌握职业技能、继续学习和终身发展奠定基础。</w:t>
            </w:r>
          </w:p>
        </w:tc>
        <w:tc>
          <w:tcPr>
            <w:tcW w:w="1217" w:type="dxa"/>
            <w:vAlign w:val="center"/>
          </w:tcPr>
          <w:p>
            <w:pPr>
              <w:jc w:val="center"/>
              <w:rPr>
                <w:rFonts w:ascii="宋体" w:hAnsi="宋体" w:cs="宋体"/>
                <w:szCs w:val="21"/>
              </w:rPr>
            </w:pPr>
            <w:r>
              <w:rPr>
                <w:rFonts w:hint="eastAsia" w:ascii="宋体" w:hAnsi="宋体" w:cs="宋体"/>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84" w:type="dxa"/>
            <w:vAlign w:val="center"/>
          </w:tcPr>
          <w:p>
            <w:pPr>
              <w:jc w:val="center"/>
              <w:rPr>
                <w:rFonts w:ascii="宋体" w:hAnsi="宋体" w:cs="宋体"/>
                <w:szCs w:val="21"/>
              </w:rPr>
            </w:pPr>
            <w:r>
              <w:rPr>
                <w:rFonts w:hint="eastAsia" w:ascii="宋体" w:hAnsi="宋体" w:cs="宋体"/>
                <w:szCs w:val="21"/>
              </w:rPr>
              <w:t>7</w:t>
            </w:r>
          </w:p>
        </w:tc>
        <w:tc>
          <w:tcPr>
            <w:tcW w:w="1416" w:type="dxa"/>
            <w:vAlign w:val="center"/>
          </w:tcPr>
          <w:p>
            <w:pPr>
              <w:jc w:val="center"/>
              <w:rPr>
                <w:rFonts w:ascii="宋体" w:hAnsi="宋体" w:cs="宋体"/>
                <w:szCs w:val="21"/>
              </w:rPr>
            </w:pPr>
            <w:r>
              <w:rPr>
                <w:rFonts w:hint="eastAsia" w:ascii="宋体" w:hAnsi="宋体" w:cs="宋体"/>
                <w:szCs w:val="21"/>
              </w:rPr>
              <w:t>英语</w:t>
            </w:r>
          </w:p>
        </w:tc>
        <w:tc>
          <w:tcPr>
            <w:tcW w:w="4867" w:type="dxa"/>
          </w:tcPr>
          <w:p>
            <w:pPr>
              <w:rPr>
                <w:rFonts w:ascii="宋体" w:hAnsi="宋体" w:cs="宋体"/>
                <w:szCs w:val="21"/>
              </w:rPr>
            </w:pPr>
            <w:r>
              <w:rPr>
                <w:rFonts w:hint="eastAsia" w:ascii="宋体" w:hAnsi="宋体"/>
                <w:szCs w:val="21"/>
              </w:rPr>
              <w:t>依据《中等职业学校英语教学大纲》开设，</w:t>
            </w:r>
            <w:r>
              <w:rPr>
                <w:rFonts w:hint="eastAsia" w:ascii="宋体" w:hAnsi="宋体" w:cs="宋体"/>
                <w:color w:val="231F20"/>
                <w:kern w:val="0"/>
                <w:szCs w:val="21"/>
              </w:rPr>
              <w:t>并注重在职业模块的教学内容中体现专业特色。</w:t>
            </w:r>
            <w:r>
              <w:rPr>
                <w:rFonts w:ascii="宋体" w:hAnsi="宋体"/>
                <w:szCs w:val="21"/>
              </w:rPr>
              <w:t>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1217" w:type="dxa"/>
            <w:vAlign w:val="center"/>
          </w:tcPr>
          <w:p>
            <w:pPr>
              <w:jc w:val="center"/>
              <w:rPr>
                <w:rFonts w:ascii="宋体" w:hAnsi="宋体" w:cs="宋体"/>
                <w:szCs w:val="21"/>
              </w:rPr>
            </w:pPr>
            <w:r>
              <w:rPr>
                <w:rFonts w:hint="eastAsia" w:ascii="宋体" w:hAnsi="宋体" w:cs="宋体"/>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784" w:type="dxa"/>
            <w:vAlign w:val="center"/>
          </w:tcPr>
          <w:p>
            <w:pPr>
              <w:jc w:val="center"/>
              <w:rPr>
                <w:rFonts w:ascii="宋体" w:hAnsi="宋体" w:cs="宋体"/>
                <w:szCs w:val="21"/>
              </w:rPr>
            </w:pPr>
            <w:r>
              <w:rPr>
                <w:rFonts w:hint="eastAsia" w:ascii="宋体" w:hAnsi="宋体" w:cs="宋体"/>
                <w:szCs w:val="21"/>
              </w:rPr>
              <w:t>8</w:t>
            </w:r>
          </w:p>
        </w:tc>
        <w:tc>
          <w:tcPr>
            <w:tcW w:w="1416"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 xml:space="preserve">工匠精神 </w:t>
            </w:r>
          </w:p>
        </w:tc>
        <w:tc>
          <w:tcPr>
            <w:tcW w:w="4867" w:type="dxa"/>
          </w:tcPr>
          <w:p>
            <w:pPr>
              <w:rPr>
                <w:rFonts w:ascii="宋体" w:hAnsi="宋体" w:cs="宋体"/>
                <w:color w:val="000000" w:themeColor="text1"/>
                <w:szCs w:val="21"/>
              </w:rPr>
            </w:pPr>
            <w:r>
              <w:rPr>
                <w:rFonts w:hint="eastAsia" w:ascii="宋体" w:hAnsi="宋体" w:cs="宋体"/>
                <w:color w:val="000000" w:themeColor="text1"/>
                <w:kern w:val="0"/>
                <w:szCs w:val="21"/>
              </w:rPr>
              <w:t>以“工匠精神”为核心，对当代“大国工匠”故事的解读，培养学生正确认知、感悟工匠精神的能力，使之具有践行工匠精神的积极情感和自觉意识，进而为促进学生职业素质的形成奠定坚实的基础。</w:t>
            </w:r>
          </w:p>
        </w:tc>
        <w:tc>
          <w:tcPr>
            <w:tcW w:w="1217" w:type="dxa"/>
            <w:vAlign w:val="center"/>
          </w:tcPr>
          <w:p>
            <w:pPr>
              <w:jc w:val="center"/>
              <w:rPr>
                <w:rFonts w:ascii="宋体" w:hAnsi="宋体" w:cs="宋体"/>
                <w:szCs w:val="21"/>
              </w:rPr>
            </w:pPr>
            <w:r>
              <w:rPr>
                <w:rFonts w:hint="eastAsia" w:ascii="宋体" w:hAnsi="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784" w:type="dxa"/>
            <w:vAlign w:val="center"/>
          </w:tcPr>
          <w:p>
            <w:pPr>
              <w:jc w:val="center"/>
              <w:rPr>
                <w:rFonts w:ascii="宋体" w:hAnsi="宋体" w:cs="宋体"/>
                <w:szCs w:val="21"/>
              </w:rPr>
            </w:pPr>
            <w:r>
              <w:rPr>
                <w:rFonts w:hint="eastAsia" w:ascii="宋体" w:hAnsi="宋体" w:cs="宋体"/>
                <w:szCs w:val="21"/>
              </w:rPr>
              <w:t>10</w:t>
            </w:r>
          </w:p>
        </w:tc>
        <w:tc>
          <w:tcPr>
            <w:tcW w:w="1416" w:type="dxa"/>
            <w:vAlign w:val="center"/>
          </w:tcPr>
          <w:p>
            <w:pPr>
              <w:spacing w:line="420" w:lineRule="exact"/>
              <w:jc w:val="left"/>
            </w:pPr>
            <w:r>
              <w:rPr>
                <w:rFonts w:hint="eastAsia"/>
              </w:rPr>
              <w:t>计算机应用基础</w:t>
            </w:r>
          </w:p>
          <w:p>
            <w:pPr>
              <w:jc w:val="center"/>
              <w:rPr>
                <w:rFonts w:ascii="宋体" w:hAnsi="宋体" w:cs="宋体"/>
                <w:szCs w:val="21"/>
              </w:rPr>
            </w:pPr>
          </w:p>
        </w:tc>
        <w:tc>
          <w:tcPr>
            <w:tcW w:w="4867" w:type="dxa"/>
          </w:tcPr>
          <w:p>
            <w:pPr>
              <w:rPr>
                <w:rFonts w:ascii="宋体" w:hAnsi="宋体" w:cs="宋体"/>
                <w:szCs w:val="21"/>
              </w:rPr>
            </w:pPr>
            <w:r>
              <w:rPr>
                <w:rFonts w:hint="eastAsia" w:ascii="宋体" w:hAnsi="宋体" w:cs="宋体"/>
                <w:color w:val="231F20"/>
                <w:kern w:val="0"/>
                <w:szCs w:val="21"/>
              </w:rPr>
              <w:t>依据《中等职业学校计算机应用基础教学大纲》开设，并注重在职业模块的教学内容中体现专业特色。</w:t>
            </w:r>
            <w:r>
              <w:rPr>
                <w:rFonts w:ascii="宋体" w:hAnsi="宋体"/>
                <w:szCs w:val="21"/>
              </w:rPr>
              <w:t>使学生掌握必备的计算机应用基础知识和基本技能，培养学生应用计算机解决工作与生活中实际问题的能力，为其职业生涯发展和终身学习奠定基础</w:t>
            </w:r>
            <w:r>
              <w:rPr>
                <w:rFonts w:hint="eastAsia" w:ascii="宋体" w:hAnsi="宋体"/>
                <w:szCs w:val="21"/>
              </w:rPr>
              <w:t>，同时</w:t>
            </w:r>
            <w:r>
              <w:rPr>
                <w:rFonts w:ascii="宋体" w:hAnsi="宋体"/>
                <w:szCs w:val="21"/>
              </w:rPr>
              <w:t>提升学生的信息素养，使学生了解并遵守相关法律法规、信息道德及信息安全准则，培养学生成为信息社会的合格公民。</w:t>
            </w:r>
          </w:p>
        </w:tc>
        <w:tc>
          <w:tcPr>
            <w:tcW w:w="1217" w:type="dxa"/>
            <w:vAlign w:val="center"/>
          </w:tcPr>
          <w:p>
            <w:pPr>
              <w:jc w:val="center"/>
              <w:rPr>
                <w:rFonts w:ascii="宋体" w:hAnsi="宋体" w:cs="宋体"/>
                <w:szCs w:val="21"/>
              </w:rPr>
            </w:pPr>
            <w:r>
              <w:rPr>
                <w:rFonts w:hint="eastAsia" w:ascii="宋体" w:hAnsi="宋体" w:cs="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3" w:hRule="atLeast"/>
        </w:trPr>
        <w:tc>
          <w:tcPr>
            <w:tcW w:w="784" w:type="dxa"/>
            <w:vAlign w:val="center"/>
          </w:tcPr>
          <w:p>
            <w:pPr>
              <w:jc w:val="center"/>
              <w:rPr>
                <w:rFonts w:ascii="宋体" w:hAnsi="宋体" w:cs="宋体"/>
                <w:szCs w:val="21"/>
              </w:rPr>
            </w:pPr>
            <w:r>
              <w:rPr>
                <w:rFonts w:hint="eastAsia" w:ascii="宋体" w:hAnsi="宋体" w:cs="宋体"/>
                <w:szCs w:val="21"/>
              </w:rPr>
              <w:t>11</w:t>
            </w:r>
          </w:p>
        </w:tc>
        <w:tc>
          <w:tcPr>
            <w:tcW w:w="1416" w:type="dxa"/>
            <w:vAlign w:val="center"/>
          </w:tcPr>
          <w:p>
            <w:pPr>
              <w:spacing w:line="420" w:lineRule="exact"/>
              <w:jc w:val="left"/>
            </w:pPr>
            <w:r>
              <w:rPr>
                <w:rFonts w:hint="eastAsia"/>
              </w:rPr>
              <w:t>体育与健康</w:t>
            </w:r>
          </w:p>
          <w:p>
            <w:pPr>
              <w:jc w:val="center"/>
              <w:rPr>
                <w:rFonts w:ascii="宋体" w:hAnsi="宋体" w:cs="宋体"/>
                <w:szCs w:val="21"/>
              </w:rPr>
            </w:pPr>
          </w:p>
        </w:tc>
        <w:tc>
          <w:tcPr>
            <w:tcW w:w="4867" w:type="dxa"/>
          </w:tcPr>
          <w:p>
            <w:pPr>
              <w:rPr>
                <w:rFonts w:ascii="宋体" w:hAnsi="宋体" w:cs="宋体"/>
                <w:szCs w:val="21"/>
              </w:rPr>
            </w:pPr>
            <w:r>
              <w:rPr>
                <w:rFonts w:hint="eastAsia" w:ascii="宋体" w:hAnsi="宋体"/>
                <w:szCs w:val="21"/>
              </w:rPr>
              <w:t>依据《中等职业学校体育与健康教学大纲》开设，</w:t>
            </w:r>
            <w:r>
              <w:rPr>
                <w:rFonts w:hint="eastAsia" w:ascii="宋体" w:hAnsi="宋体" w:cs="宋体"/>
                <w:color w:val="231F20"/>
                <w:kern w:val="0"/>
                <w:szCs w:val="21"/>
              </w:rPr>
              <w:t>并与专业实际和行业发展密切结合。</w:t>
            </w:r>
            <w:r>
              <w:rPr>
                <w:rFonts w:ascii="宋体" w:hAnsi="宋体"/>
                <w:szCs w:val="21"/>
              </w:rPr>
              <w:t>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217" w:type="dxa"/>
            <w:vAlign w:val="center"/>
          </w:tcPr>
          <w:p>
            <w:pPr>
              <w:jc w:val="center"/>
              <w:rPr>
                <w:rFonts w:ascii="宋体" w:hAnsi="宋体" w:cs="宋体"/>
                <w:szCs w:val="21"/>
              </w:rPr>
            </w:pPr>
            <w:r>
              <w:rPr>
                <w:rFonts w:hint="eastAsia" w:ascii="宋体" w:hAnsi="宋体" w:cs="宋体"/>
                <w:szCs w:val="21"/>
              </w:rPr>
              <w:t>144</w:t>
            </w:r>
          </w:p>
        </w:tc>
      </w:tr>
    </w:tbl>
    <w:p>
      <w:pPr>
        <w:pStyle w:val="5"/>
        <w:widowControl/>
        <w:shd w:val="clear" w:color="auto" w:fill="FFFFFF"/>
        <w:spacing w:before="0" w:beforeAutospacing="0" w:after="0" w:afterAutospacing="0"/>
        <w:ind w:firstLine="321" w:firstLineChars="100"/>
        <w:jc w:val="both"/>
        <w:rPr>
          <w:rFonts w:ascii="宋体" w:hAnsi="宋体" w:cs="宋体"/>
          <w:b/>
          <w:color w:val="000000"/>
          <w:sz w:val="32"/>
          <w:szCs w:val="32"/>
          <w:shd w:val="clear" w:color="auto" w:fill="FFFFFF"/>
        </w:rPr>
      </w:pPr>
    </w:p>
    <w:p>
      <w:pPr>
        <w:pStyle w:val="5"/>
        <w:widowControl/>
        <w:shd w:val="clear" w:color="auto" w:fill="FFFFFF"/>
        <w:spacing w:before="0" w:beforeAutospacing="0" w:after="0" w:afterAutospacing="0"/>
        <w:ind w:firstLine="321" w:firstLineChars="100"/>
        <w:jc w:val="both"/>
        <w:rPr>
          <w:rFonts w:ascii="宋体" w:hAnsi="宋体" w:cs="宋体"/>
          <w:color w:val="000000"/>
          <w:sz w:val="32"/>
          <w:szCs w:val="32"/>
        </w:rPr>
      </w:pPr>
      <w:r>
        <w:rPr>
          <w:rFonts w:hint="eastAsia" w:ascii="宋体" w:hAnsi="宋体" w:cs="宋体"/>
          <w:b/>
          <w:color w:val="000000"/>
          <w:sz w:val="32"/>
          <w:szCs w:val="32"/>
          <w:shd w:val="clear" w:color="auto" w:fill="FFFFFF"/>
        </w:rPr>
        <w:t>（二）专业技能课程</w:t>
      </w:r>
    </w:p>
    <w:p>
      <w:pPr>
        <w:pStyle w:val="5"/>
        <w:widowControl/>
        <w:shd w:val="clear" w:color="auto" w:fill="FFFFFF"/>
        <w:spacing w:before="0" w:beforeAutospacing="0" w:after="0" w:afterAutospacing="0"/>
        <w:ind w:firstLine="641"/>
        <w:jc w:val="both"/>
        <w:rPr>
          <w:rFonts w:ascii="宋体" w:hAnsi="宋体" w:cs="宋体"/>
          <w:bCs/>
          <w:color w:val="000000"/>
          <w:sz w:val="28"/>
          <w:szCs w:val="28"/>
        </w:rPr>
      </w:pPr>
      <w:r>
        <w:rPr>
          <w:rFonts w:hint="eastAsia" w:ascii="宋体" w:hAnsi="宋体" w:cs="宋体"/>
          <w:bCs/>
          <w:color w:val="000000"/>
          <w:sz w:val="28"/>
          <w:szCs w:val="28"/>
        </w:rPr>
        <w:t>1、专业基础课</w:t>
      </w:r>
    </w:p>
    <w:tbl>
      <w:tblPr>
        <w:tblStyle w:val="6"/>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50"/>
        <w:gridCol w:w="496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7" w:type="dxa"/>
            <w:vAlign w:val="center"/>
          </w:tcPr>
          <w:p>
            <w:pPr>
              <w:spacing w:line="400" w:lineRule="exact"/>
              <w:jc w:val="center"/>
              <w:rPr>
                <w:rFonts w:ascii="宋体" w:hAnsi="宋体"/>
                <w:bCs/>
                <w:color w:val="000000"/>
                <w:szCs w:val="21"/>
              </w:rPr>
            </w:pPr>
            <w:r>
              <w:rPr>
                <w:rFonts w:hint="eastAsia" w:ascii="宋体" w:hAnsi="宋体"/>
                <w:bCs/>
                <w:color w:val="000000"/>
                <w:szCs w:val="21"/>
              </w:rPr>
              <w:t>序号</w:t>
            </w:r>
          </w:p>
        </w:tc>
        <w:tc>
          <w:tcPr>
            <w:tcW w:w="1450" w:type="dxa"/>
            <w:vAlign w:val="center"/>
          </w:tcPr>
          <w:p>
            <w:pPr>
              <w:spacing w:line="400" w:lineRule="exact"/>
              <w:jc w:val="center"/>
              <w:rPr>
                <w:rFonts w:ascii="宋体" w:hAnsi="宋体"/>
                <w:bCs/>
                <w:color w:val="000000"/>
                <w:szCs w:val="21"/>
              </w:rPr>
            </w:pPr>
            <w:r>
              <w:rPr>
                <w:rFonts w:ascii="宋体" w:hAnsi="宋体"/>
                <w:bCs/>
                <w:color w:val="000000"/>
                <w:szCs w:val="21"/>
              </w:rPr>
              <w:t>课程名称</w:t>
            </w:r>
          </w:p>
        </w:tc>
        <w:tc>
          <w:tcPr>
            <w:tcW w:w="4967" w:type="dxa"/>
            <w:vAlign w:val="center"/>
          </w:tcPr>
          <w:p>
            <w:pPr>
              <w:spacing w:line="400" w:lineRule="exact"/>
              <w:jc w:val="center"/>
              <w:rPr>
                <w:rFonts w:ascii="宋体" w:hAnsi="宋体"/>
                <w:bCs/>
                <w:color w:val="000000"/>
                <w:szCs w:val="21"/>
              </w:rPr>
            </w:pPr>
            <w:r>
              <w:rPr>
                <w:rFonts w:ascii="宋体" w:hAnsi="宋体"/>
                <w:bCs/>
                <w:color w:val="000000"/>
                <w:szCs w:val="21"/>
              </w:rPr>
              <w:t>主要教学内容和要求</w:t>
            </w:r>
          </w:p>
        </w:tc>
        <w:tc>
          <w:tcPr>
            <w:tcW w:w="1117" w:type="dxa"/>
            <w:vAlign w:val="center"/>
          </w:tcPr>
          <w:p>
            <w:pPr>
              <w:spacing w:line="400" w:lineRule="exact"/>
              <w:jc w:val="center"/>
              <w:rPr>
                <w:rFonts w:ascii="宋体" w:hAnsi="宋体"/>
                <w:bCs/>
                <w:color w:val="000000"/>
                <w:szCs w:val="21"/>
              </w:rPr>
            </w:pPr>
            <w:r>
              <w:rPr>
                <w:rFonts w:ascii="宋体" w:hAnsi="宋体"/>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1</w:t>
            </w:r>
          </w:p>
        </w:tc>
        <w:tc>
          <w:tcPr>
            <w:tcW w:w="1450" w:type="dxa"/>
            <w:vAlign w:val="center"/>
          </w:tcPr>
          <w:p>
            <w:pPr>
              <w:spacing w:line="400" w:lineRule="exact"/>
              <w:jc w:val="center"/>
              <w:rPr>
                <w:rFonts w:ascii="宋体" w:hAnsi="宋体"/>
                <w:szCs w:val="21"/>
              </w:rPr>
            </w:pPr>
            <w:r>
              <w:rPr>
                <w:rFonts w:hint="eastAsia" w:ascii="宋体" w:hAnsi="宋体"/>
                <w:szCs w:val="21"/>
              </w:rPr>
              <w:t>解剖学基础</w:t>
            </w:r>
          </w:p>
        </w:tc>
        <w:tc>
          <w:tcPr>
            <w:tcW w:w="4967" w:type="dxa"/>
          </w:tcPr>
          <w:p>
            <w:r>
              <w:rPr>
                <w:rFonts w:hint="eastAsia"/>
              </w:rPr>
              <w:t>1.了解人体组成的结构层次；</w:t>
            </w:r>
          </w:p>
          <w:p>
            <w:r>
              <w:rPr>
                <w:rFonts w:hint="eastAsia"/>
              </w:rPr>
              <w:t>2.掌握人体胚胎发生、发育的基本过程；</w:t>
            </w:r>
          </w:p>
          <w:p>
            <w:r>
              <w:rPr>
                <w:rFonts w:hint="eastAsia"/>
              </w:rPr>
              <w:t>3.掌握人体各系主要器官的形态、结构、位置、毗邻关系及体表投影；</w:t>
            </w:r>
          </w:p>
          <w:p>
            <w:r>
              <w:rPr>
                <w:rFonts w:hint="eastAsia"/>
              </w:rPr>
              <w:t>4.能认识人体主要器官的标本，识别人体重要脏器的体表标志；</w:t>
            </w:r>
          </w:p>
          <w:p>
            <w:r>
              <w:rPr>
                <w:rFonts w:hint="eastAsia"/>
              </w:rPr>
              <w:t>5.能识别和判断人体结构是否正常。</w:t>
            </w:r>
          </w:p>
        </w:tc>
        <w:tc>
          <w:tcPr>
            <w:tcW w:w="1117" w:type="dxa"/>
            <w:vAlign w:val="center"/>
          </w:tcPr>
          <w:p>
            <w:pPr>
              <w:spacing w:line="400" w:lineRule="exact"/>
              <w:jc w:val="center"/>
              <w:rPr>
                <w:rFonts w:eastAsia="方正仿宋简体"/>
                <w:szCs w:val="21"/>
              </w:rPr>
            </w:pPr>
            <w:r>
              <w:rPr>
                <w:rFonts w:hint="eastAsia" w:eastAsia="方正仿宋简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2</w:t>
            </w:r>
          </w:p>
        </w:tc>
        <w:tc>
          <w:tcPr>
            <w:tcW w:w="1450" w:type="dxa"/>
            <w:vAlign w:val="center"/>
          </w:tcPr>
          <w:p>
            <w:pPr>
              <w:spacing w:line="400" w:lineRule="exact"/>
              <w:jc w:val="center"/>
              <w:rPr>
                <w:rFonts w:ascii="宋体" w:hAnsi="宋体"/>
                <w:szCs w:val="21"/>
              </w:rPr>
            </w:pPr>
            <w:r>
              <w:rPr>
                <w:rFonts w:hint="eastAsia" w:ascii="宋体" w:hAnsi="宋体"/>
                <w:szCs w:val="21"/>
              </w:rPr>
              <w:t>生理学基础</w:t>
            </w:r>
          </w:p>
        </w:tc>
        <w:tc>
          <w:tcPr>
            <w:tcW w:w="4967" w:type="dxa"/>
          </w:tcPr>
          <w:p>
            <w:pPr>
              <w:rPr>
                <w:rFonts w:ascii="宋体" w:hAnsi="宋体"/>
                <w:szCs w:val="21"/>
              </w:rPr>
            </w:pPr>
            <w:r>
              <w:rPr>
                <w:rFonts w:hint="eastAsia" w:ascii="宋体" w:hAnsi="宋体"/>
                <w:szCs w:val="21"/>
              </w:rPr>
              <w:t>1.了解人体与环境的统一关系、人体各系统间的功能联系；</w:t>
            </w:r>
          </w:p>
          <w:p>
            <w:pPr>
              <w:rPr>
                <w:rFonts w:ascii="宋体" w:hAnsi="宋体"/>
                <w:szCs w:val="21"/>
              </w:rPr>
            </w:pPr>
            <w:r>
              <w:rPr>
                <w:rFonts w:hint="eastAsia" w:ascii="宋体" w:hAnsi="宋体"/>
                <w:szCs w:val="21"/>
              </w:rPr>
              <w:t>2.掌握重要生命现象的基本过程、人体各主要器官、系统的功能和调节；</w:t>
            </w:r>
          </w:p>
          <w:p>
            <w:pPr>
              <w:rPr>
                <w:rFonts w:ascii="宋体" w:hAnsi="宋体"/>
                <w:szCs w:val="21"/>
              </w:rPr>
            </w:pPr>
            <w:r>
              <w:rPr>
                <w:rFonts w:hint="eastAsia" w:ascii="宋体" w:hAnsi="宋体"/>
                <w:szCs w:val="21"/>
              </w:rPr>
              <w:t>3.能运用生理学知识解释正常的生命现象；</w:t>
            </w:r>
          </w:p>
          <w:p>
            <w:pPr>
              <w:rPr>
                <w:rFonts w:ascii="宋体" w:hAnsi="宋体"/>
                <w:szCs w:val="21"/>
              </w:rPr>
            </w:pPr>
            <w:r>
              <w:rPr>
                <w:rFonts w:hint="eastAsia" w:ascii="宋体" w:hAnsi="宋体"/>
                <w:szCs w:val="21"/>
              </w:rPr>
              <w:t>4.能识别和判断人体功能是否正常</w:t>
            </w:r>
            <w:r>
              <w:rPr>
                <w:rFonts w:ascii="宋体" w:hAnsi="宋体"/>
                <w:szCs w:val="21"/>
              </w:rPr>
              <w:t>。</w:t>
            </w:r>
          </w:p>
        </w:tc>
        <w:tc>
          <w:tcPr>
            <w:tcW w:w="1117" w:type="dxa"/>
            <w:vAlign w:val="center"/>
          </w:tcPr>
          <w:p>
            <w:pPr>
              <w:spacing w:line="400" w:lineRule="exact"/>
              <w:jc w:val="center"/>
              <w:rPr>
                <w:rFonts w:eastAsia="方正仿宋简体"/>
                <w:szCs w:val="21"/>
              </w:rPr>
            </w:pPr>
            <w:r>
              <w:rPr>
                <w:rFonts w:hint="eastAsia" w:eastAsia="方正仿宋简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3</w:t>
            </w:r>
          </w:p>
        </w:tc>
        <w:tc>
          <w:tcPr>
            <w:tcW w:w="1450" w:type="dxa"/>
            <w:vAlign w:val="center"/>
          </w:tcPr>
          <w:p>
            <w:pPr>
              <w:spacing w:line="400" w:lineRule="exact"/>
              <w:jc w:val="center"/>
              <w:rPr>
                <w:rFonts w:ascii="宋体" w:hAnsi="宋体"/>
                <w:szCs w:val="21"/>
              </w:rPr>
            </w:pPr>
            <w:r>
              <w:rPr>
                <w:rFonts w:hint="eastAsia" w:ascii="宋体" w:hAnsi="宋体"/>
                <w:szCs w:val="21"/>
              </w:rPr>
              <w:t>病原生物与免疫学基础</w:t>
            </w:r>
          </w:p>
        </w:tc>
        <w:tc>
          <w:tcPr>
            <w:tcW w:w="4967" w:type="dxa"/>
          </w:tcPr>
          <w:p>
            <w:r>
              <w:rPr>
                <w:rFonts w:hint="eastAsia"/>
              </w:rPr>
              <w:t>1.了解常见病原微生物的生物学性状、掌握病原生物的致病性、免疫性及防治原则；</w:t>
            </w:r>
          </w:p>
          <w:p>
            <w:r>
              <w:rPr>
                <w:rFonts w:hint="eastAsia"/>
              </w:rPr>
              <w:t>2.了解免疫学的基本理论、熟悉免疫在临床实际工作中的应用；</w:t>
            </w:r>
          </w:p>
          <w:p>
            <w:r>
              <w:rPr>
                <w:rFonts w:hint="eastAsia"/>
              </w:rPr>
              <w:t>3.掌握免疫防御的原则；</w:t>
            </w:r>
          </w:p>
          <w:p>
            <w:pPr>
              <w:rPr>
                <w:rFonts w:ascii="宋体" w:hAnsi="宋体"/>
                <w:szCs w:val="21"/>
              </w:rPr>
            </w:pPr>
            <w:r>
              <w:rPr>
                <w:rFonts w:hint="eastAsia"/>
              </w:rPr>
              <w:t>4.熟练掌握消毒、灭菌、无菌操作等方法。</w:t>
            </w:r>
          </w:p>
        </w:tc>
        <w:tc>
          <w:tcPr>
            <w:tcW w:w="1117" w:type="dxa"/>
            <w:vAlign w:val="center"/>
          </w:tcPr>
          <w:p>
            <w:pPr>
              <w:spacing w:line="400" w:lineRule="exact"/>
              <w:jc w:val="center"/>
              <w:rPr>
                <w:rFonts w:eastAsia="方正仿宋简体"/>
                <w:szCs w:val="21"/>
              </w:rPr>
            </w:pPr>
            <w:r>
              <w:rPr>
                <w:rFonts w:hint="eastAsia" w:eastAsia="方正仿宋简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4</w:t>
            </w:r>
          </w:p>
        </w:tc>
        <w:tc>
          <w:tcPr>
            <w:tcW w:w="1450" w:type="dxa"/>
            <w:vAlign w:val="center"/>
          </w:tcPr>
          <w:p>
            <w:pPr>
              <w:spacing w:line="400" w:lineRule="exact"/>
              <w:jc w:val="center"/>
              <w:rPr>
                <w:rFonts w:ascii="宋体" w:hAnsi="宋体"/>
                <w:szCs w:val="21"/>
              </w:rPr>
            </w:pPr>
            <w:r>
              <w:rPr>
                <w:rFonts w:hint="eastAsia" w:ascii="宋体" w:hAnsi="宋体"/>
                <w:szCs w:val="21"/>
              </w:rPr>
              <w:t>病理学基础</w:t>
            </w:r>
          </w:p>
        </w:tc>
        <w:tc>
          <w:tcPr>
            <w:tcW w:w="4967" w:type="dxa"/>
          </w:tcPr>
          <w:p>
            <w:r>
              <w:rPr>
                <w:rFonts w:hint="eastAsia"/>
              </w:rPr>
              <w:t>1.了解常出现的疾病；</w:t>
            </w:r>
          </w:p>
          <w:p>
            <w:r>
              <w:rPr>
                <w:rFonts w:hint="eastAsia"/>
              </w:rPr>
              <w:t>2.熟悉疾病的表征；</w:t>
            </w:r>
          </w:p>
          <w:p>
            <w:r>
              <w:rPr>
                <w:rFonts w:hint="eastAsia"/>
              </w:rPr>
              <w:t>3.熟悉疾病的突发原因；</w:t>
            </w:r>
          </w:p>
          <w:p>
            <w:pPr>
              <w:rPr>
                <w:rFonts w:ascii="宋体" w:hAnsi="宋体"/>
                <w:szCs w:val="21"/>
              </w:rPr>
            </w:pPr>
            <w:r>
              <w:rPr>
                <w:rFonts w:hint="eastAsia"/>
              </w:rPr>
              <w:t>4.掌握如何有效的诊断与治疗。</w:t>
            </w:r>
          </w:p>
        </w:tc>
        <w:tc>
          <w:tcPr>
            <w:tcW w:w="1117" w:type="dxa"/>
            <w:vAlign w:val="center"/>
          </w:tcPr>
          <w:p>
            <w:pPr>
              <w:spacing w:line="400" w:lineRule="exact"/>
              <w:jc w:val="center"/>
              <w:rPr>
                <w:rFonts w:eastAsia="方正仿宋简体"/>
                <w:szCs w:val="21"/>
              </w:rPr>
            </w:pPr>
            <w:r>
              <w:rPr>
                <w:rFonts w:hint="eastAsia" w:eastAsia="方正仿宋简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17" w:type="dxa"/>
            <w:vAlign w:val="center"/>
          </w:tcPr>
          <w:p>
            <w:pPr>
              <w:spacing w:line="400" w:lineRule="exact"/>
              <w:jc w:val="center"/>
              <w:rPr>
                <w:rFonts w:eastAsia="方正仿宋简体"/>
                <w:szCs w:val="21"/>
              </w:rPr>
            </w:pPr>
            <w:r>
              <w:rPr>
                <w:rFonts w:hint="eastAsia" w:eastAsia="方正仿宋简体"/>
                <w:szCs w:val="21"/>
              </w:rPr>
              <w:t>5</w:t>
            </w:r>
          </w:p>
        </w:tc>
        <w:tc>
          <w:tcPr>
            <w:tcW w:w="1450" w:type="dxa"/>
            <w:vAlign w:val="center"/>
          </w:tcPr>
          <w:p>
            <w:pPr>
              <w:spacing w:line="400" w:lineRule="exact"/>
              <w:jc w:val="center"/>
              <w:rPr>
                <w:rFonts w:ascii="宋体" w:hAnsi="宋体"/>
                <w:szCs w:val="21"/>
              </w:rPr>
            </w:pPr>
            <w:r>
              <w:rPr>
                <w:rFonts w:hint="eastAsia" w:ascii="宋体" w:hAnsi="宋体"/>
                <w:szCs w:val="21"/>
              </w:rPr>
              <w:t>无机与分析化学</w:t>
            </w:r>
          </w:p>
        </w:tc>
        <w:tc>
          <w:tcPr>
            <w:tcW w:w="4967" w:type="dxa"/>
          </w:tcPr>
          <w:p>
            <w:r>
              <w:rPr>
                <w:rFonts w:hint="eastAsia"/>
              </w:rPr>
              <w:t>1.掌握洗涤和使用普通玻璃仪器；</w:t>
            </w:r>
          </w:p>
          <w:p>
            <w:r>
              <w:rPr>
                <w:rFonts w:hint="eastAsia"/>
              </w:rPr>
              <w:t>2.掌握职业岗位中经常用到有关溶液配制和溶液稀释，使用容量分析仪器进行物质含量的测定；</w:t>
            </w:r>
          </w:p>
          <w:p>
            <w:pPr>
              <w:rPr>
                <w:rFonts w:ascii="宋体" w:hAnsi="宋体"/>
                <w:szCs w:val="21"/>
              </w:rPr>
            </w:pPr>
            <w:r>
              <w:rPr>
                <w:rFonts w:hint="eastAsia"/>
              </w:rPr>
              <w:t>3.熟悉无机化合物的结构、主要化学反应。</w:t>
            </w:r>
          </w:p>
        </w:tc>
        <w:tc>
          <w:tcPr>
            <w:tcW w:w="1117" w:type="dxa"/>
            <w:vAlign w:val="center"/>
          </w:tcPr>
          <w:p>
            <w:pPr>
              <w:spacing w:line="400" w:lineRule="exact"/>
              <w:jc w:val="center"/>
              <w:rPr>
                <w:rFonts w:eastAsia="方正仿宋简体"/>
                <w:szCs w:val="21"/>
              </w:rPr>
            </w:pPr>
            <w:r>
              <w:rPr>
                <w:rFonts w:hint="eastAsia" w:eastAsia="方正仿宋简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6</w:t>
            </w:r>
          </w:p>
        </w:tc>
        <w:tc>
          <w:tcPr>
            <w:tcW w:w="1450" w:type="dxa"/>
            <w:vAlign w:val="center"/>
          </w:tcPr>
          <w:p>
            <w:pPr>
              <w:spacing w:line="400" w:lineRule="exact"/>
              <w:jc w:val="center"/>
              <w:rPr>
                <w:rFonts w:ascii="宋体" w:hAnsi="宋体"/>
                <w:szCs w:val="21"/>
              </w:rPr>
            </w:pPr>
            <w:r>
              <w:rPr>
                <w:rFonts w:hint="eastAsia" w:ascii="宋体" w:hAnsi="宋体"/>
                <w:szCs w:val="21"/>
              </w:rPr>
              <w:t>生物化学</w:t>
            </w:r>
          </w:p>
        </w:tc>
        <w:tc>
          <w:tcPr>
            <w:tcW w:w="4967" w:type="dxa"/>
          </w:tcPr>
          <w:p>
            <w:r>
              <w:rPr>
                <w:rFonts w:hint="eastAsia"/>
              </w:rPr>
              <w:t>1.掌握蛋白质的结构和功能；</w:t>
            </w:r>
          </w:p>
          <w:p>
            <w:r>
              <w:rPr>
                <w:rFonts w:hint="eastAsia"/>
              </w:rPr>
              <w:t>2.掌握糖代谢、脂类代谢和蛋白质的分解代谢；</w:t>
            </w:r>
          </w:p>
          <w:p>
            <w:r>
              <w:rPr>
                <w:rFonts w:hint="eastAsia"/>
              </w:rPr>
              <w:t>3.熟悉核酸化学与核苷代谢、遗传信息的传递与表达。；</w:t>
            </w:r>
          </w:p>
          <w:p>
            <w:pPr>
              <w:rPr>
                <w:rFonts w:ascii="宋体" w:hAnsi="宋体"/>
                <w:szCs w:val="21"/>
              </w:rPr>
            </w:pPr>
            <w:r>
              <w:rPr>
                <w:rFonts w:hint="eastAsia"/>
              </w:rPr>
              <w:t>4.了解水和无机盐代谢、酸碱平衡；</w:t>
            </w:r>
          </w:p>
        </w:tc>
        <w:tc>
          <w:tcPr>
            <w:tcW w:w="1117" w:type="dxa"/>
            <w:vAlign w:val="center"/>
          </w:tcPr>
          <w:p>
            <w:pPr>
              <w:spacing w:line="400" w:lineRule="exact"/>
              <w:jc w:val="center"/>
              <w:rPr>
                <w:rFonts w:eastAsia="方正仿宋简体"/>
                <w:szCs w:val="21"/>
              </w:rPr>
            </w:pPr>
            <w:r>
              <w:rPr>
                <w:rFonts w:hint="eastAsia" w:eastAsia="方正仿宋简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7</w:t>
            </w:r>
          </w:p>
        </w:tc>
        <w:tc>
          <w:tcPr>
            <w:tcW w:w="1450" w:type="dxa"/>
            <w:vAlign w:val="center"/>
          </w:tcPr>
          <w:p>
            <w:pPr>
              <w:spacing w:line="400" w:lineRule="exact"/>
              <w:jc w:val="center"/>
              <w:rPr>
                <w:rFonts w:ascii="宋体" w:hAnsi="宋体"/>
                <w:szCs w:val="21"/>
              </w:rPr>
            </w:pPr>
            <w:r>
              <w:rPr>
                <w:rFonts w:hint="eastAsia" w:ascii="宋体" w:hAnsi="宋体"/>
                <w:szCs w:val="21"/>
              </w:rPr>
              <w:t>有机化学</w:t>
            </w:r>
          </w:p>
        </w:tc>
        <w:tc>
          <w:tcPr>
            <w:tcW w:w="4967" w:type="dxa"/>
          </w:tcPr>
          <w:p>
            <w:r>
              <w:rPr>
                <w:rFonts w:hint="eastAsia"/>
              </w:rPr>
              <w:t>1.熟悉有机化合物的结构、主要化学反应；</w:t>
            </w:r>
          </w:p>
          <w:p>
            <w:r>
              <w:rPr>
                <w:rFonts w:hint="eastAsia"/>
              </w:rPr>
              <w:t>2.了解与医药有关的有机化合物的用途；</w:t>
            </w:r>
          </w:p>
          <w:p>
            <w:pPr>
              <w:rPr>
                <w:rFonts w:ascii="Arial" w:hAnsi="Arial" w:cs="Arial"/>
                <w:color w:val="333333"/>
                <w:szCs w:val="21"/>
                <w:shd w:val="clear" w:color="auto" w:fill="FFFFFF"/>
              </w:rPr>
            </w:pPr>
            <w:r>
              <w:rPr>
                <w:rFonts w:hint="eastAsia"/>
              </w:rPr>
              <w:t>3.熟悉常见有机化合物的鉴别方法。</w:t>
            </w:r>
          </w:p>
        </w:tc>
        <w:tc>
          <w:tcPr>
            <w:tcW w:w="1117" w:type="dxa"/>
            <w:vAlign w:val="center"/>
          </w:tcPr>
          <w:p>
            <w:pPr>
              <w:spacing w:line="400" w:lineRule="exact"/>
              <w:jc w:val="center"/>
              <w:rPr>
                <w:rFonts w:eastAsia="方正仿宋简体"/>
                <w:szCs w:val="21"/>
              </w:rPr>
            </w:pPr>
            <w:r>
              <w:rPr>
                <w:rFonts w:hint="eastAsia" w:eastAsia="方正仿宋简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spacing w:line="400" w:lineRule="exact"/>
              <w:jc w:val="center"/>
              <w:rPr>
                <w:rFonts w:eastAsia="方正仿宋简体"/>
                <w:szCs w:val="21"/>
              </w:rPr>
            </w:pPr>
            <w:r>
              <w:rPr>
                <w:rFonts w:hint="eastAsia" w:eastAsia="方正仿宋简体"/>
                <w:szCs w:val="21"/>
              </w:rPr>
              <w:t>9</w:t>
            </w:r>
          </w:p>
        </w:tc>
        <w:tc>
          <w:tcPr>
            <w:tcW w:w="1450" w:type="dxa"/>
            <w:vAlign w:val="center"/>
          </w:tcPr>
          <w:p>
            <w:pPr>
              <w:spacing w:line="400" w:lineRule="exact"/>
              <w:jc w:val="center"/>
              <w:rPr>
                <w:rFonts w:ascii="宋体" w:hAnsi="宋体"/>
                <w:szCs w:val="21"/>
              </w:rPr>
            </w:pPr>
            <w:r>
              <w:rPr>
                <w:rFonts w:hint="eastAsia" w:ascii="宋体" w:hAnsi="宋体"/>
                <w:szCs w:val="21"/>
              </w:rPr>
              <w:t>天然药物学基础</w:t>
            </w:r>
          </w:p>
        </w:tc>
        <w:tc>
          <w:tcPr>
            <w:tcW w:w="4967" w:type="dxa"/>
          </w:tcPr>
          <w:p>
            <w:r>
              <w:rPr>
                <w:rFonts w:hint="eastAsia" w:ascii="Arial" w:hAnsi="Arial" w:cs="Arial"/>
                <w:color w:val="333333"/>
                <w:szCs w:val="21"/>
                <w:shd w:val="clear" w:color="auto" w:fill="FFFFFF"/>
              </w:rPr>
              <w:t>1</w:t>
            </w:r>
            <w:r>
              <w:rPr>
                <w:rFonts w:hint="eastAsia"/>
              </w:rPr>
              <w:t>.熟悉植物器官的形态、显微结构及分类基础知识；</w:t>
            </w:r>
          </w:p>
          <w:p>
            <w:pPr>
              <w:rPr>
                <w:rFonts w:ascii="Arial" w:hAnsi="Arial" w:cs="Arial"/>
                <w:color w:val="333333"/>
                <w:szCs w:val="21"/>
                <w:shd w:val="clear" w:color="auto" w:fill="FFFFFF"/>
              </w:rPr>
            </w:pPr>
            <w:r>
              <w:rPr>
                <w:rFonts w:hint="eastAsia"/>
              </w:rPr>
              <w:t>2.掌握天然产物的来源、产地、性状鉴别、理化鉴别；</w:t>
            </w:r>
          </w:p>
        </w:tc>
        <w:tc>
          <w:tcPr>
            <w:tcW w:w="1117" w:type="dxa"/>
            <w:vAlign w:val="center"/>
          </w:tcPr>
          <w:p>
            <w:pPr>
              <w:spacing w:line="400" w:lineRule="exact"/>
              <w:jc w:val="center"/>
              <w:rPr>
                <w:rFonts w:eastAsia="方正仿宋简体"/>
                <w:szCs w:val="21"/>
              </w:rPr>
            </w:pPr>
            <w:r>
              <w:rPr>
                <w:rFonts w:hint="eastAsia" w:eastAsia="方正仿宋简体"/>
                <w:szCs w:val="21"/>
              </w:rPr>
              <w:t>72</w:t>
            </w:r>
          </w:p>
        </w:tc>
      </w:tr>
    </w:tbl>
    <w:p>
      <w:pPr>
        <w:pStyle w:val="5"/>
        <w:widowControl/>
        <w:shd w:val="clear" w:color="auto" w:fill="FFFFFF"/>
        <w:spacing w:before="0" w:beforeAutospacing="0" w:after="0" w:afterAutospacing="0"/>
        <w:ind w:firstLine="560" w:firstLineChars="200"/>
        <w:jc w:val="both"/>
        <w:rPr>
          <w:rFonts w:ascii="宋体" w:hAnsi="宋体" w:cs="宋体"/>
          <w:bCs/>
          <w:color w:val="000000"/>
          <w:sz w:val="28"/>
          <w:szCs w:val="28"/>
        </w:rPr>
      </w:pPr>
      <w:r>
        <w:rPr>
          <w:rFonts w:hint="eastAsia" w:ascii="宋体" w:hAnsi="宋体" w:cs="宋体"/>
          <w:bCs/>
          <w:color w:val="000000"/>
          <w:sz w:val="28"/>
          <w:szCs w:val="28"/>
        </w:rPr>
        <w:t>2、专业核心课</w:t>
      </w:r>
    </w:p>
    <w:tbl>
      <w:tblPr>
        <w:tblStyle w:val="6"/>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33"/>
        <w:gridCol w:w="49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spacing w:line="400" w:lineRule="exact"/>
              <w:jc w:val="center"/>
              <w:rPr>
                <w:rFonts w:ascii="宋体" w:hAnsi="宋体"/>
                <w:bCs/>
                <w:color w:val="000000"/>
                <w:szCs w:val="21"/>
              </w:rPr>
            </w:pPr>
            <w:r>
              <w:rPr>
                <w:rFonts w:hint="eastAsia" w:ascii="宋体" w:hAnsi="宋体"/>
                <w:bCs/>
                <w:color w:val="000000"/>
                <w:szCs w:val="21"/>
              </w:rPr>
              <w:t>序号</w:t>
            </w:r>
          </w:p>
        </w:tc>
        <w:tc>
          <w:tcPr>
            <w:tcW w:w="1433" w:type="dxa"/>
            <w:vAlign w:val="center"/>
          </w:tcPr>
          <w:p>
            <w:pPr>
              <w:spacing w:line="400" w:lineRule="exact"/>
              <w:jc w:val="center"/>
              <w:rPr>
                <w:rFonts w:ascii="宋体" w:hAnsi="宋体"/>
                <w:bCs/>
                <w:color w:val="000000"/>
                <w:szCs w:val="21"/>
              </w:rPr>
            </w:pPr>
            <w:r>
              <w:rPr>
                <w:rFonts w:ascii="宋体" w:hAnsi="宋体"/>
                <w:bCs/>
                <w:color w:val="000000"/>
                <w:szCs w:val="21"/>
              </w:rPr>
              <w:t>课程名称</w:t>
            </w:r>
          </w:p>
        </w:tc>
        <w:tc>
          <w:tcPr>
            <w:tcW w:w="4984" w:type="dxa"/>
            <w:vAlign w:val="center"/>
          </w:tcPr>
          <w:p>
            <w:pPr>
              <w:spacing w:line="400" w:lineRule="exact"/>
              <w:jc w:val="center"/>
              <w:rPr>
                <w:rFonts w:ascii="宋体" w:hAnsi="宋体"/>
                <w:bCs/>
                <w:color w:val="000000"/>
                <w:szCs w:val="21"/>
              </w:rPr>
            </w:pPr>
            <w:r>
              <w:rPr>
                <w:rFonts w:ascii="宋体" w:hAnsi="宋体"/>
                <w:bCs/>
                <w:color w:val="000000"/>
                <w:szCs w:val="21"/>
              </w:rPr>
              <w:t>主要教学内容和要求</w:t>
            </w:r>
          </w:p>
        </w:tc>
        <w:tc>
          <w:tcPr>
            <w:tcW w:w="1101" w:type="dxa"/>
            <w:vAlign w:val="center"/>
          </w:tcPr>
          <w:p>
            <w:pPr>
              <w:spacing w:line="400" w:lineRule="exact"/>
              <w:jc w:val="center"/>
              <w:rPr>
                <w:rFonts w:ascii="宋体" w:hAnsi="宋体"/>
                <w:bCs/>
                <w:color w:val="000000"/>
                <w:szCs w:val="21"/>
              </w:rPr>
            </w:pPr>
            <w:r>
              <w:rPr>
                <w:rFonts w:ascii="宋体" w:hAnsi="宋体"/>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35" w:type="dxa"/>
            <w:vAlign w:val="center"/>
          </w:tcPr>
          <w:p>
            <w:pPr>
              <w:spacing w:line="400" w:lineRule="exact"/>
              <w:jc w:val="center"/>
              <w:rPr>
                <w:rFonts w:eastAsia="方正仿宋简体"/>
                <w:szCs w:val="21"/>
              </w:rPr>
            </w:pPr>
            <w:r>
              <w:rPr>
                <w:rFonts w:hint="eastAsia" w:eastAsia="方正仿宋简体"/>
                <w:szCs w:val="21"/>
              </w:rPr>
              <w:t>1</w:t>
            </w:r>
          </w:p>
        </w:tc>
        <w:tc>
          <w:tcPr>
            <w:tcW w:w="1433" w:type="dxa"/>
            <w:vAlign w:val="center"/>
          </w:tcPr>
          <w:p>
            <w:pPr>
              <w:spacing w:line="400" w:lineRule="exact"/>
              <w:jc w:val="center"/>
              <w:rPr>
                <w:rFonts w:ascii="宋体" w:hAnsi="宋体"/>
                <w:szCs w:val="21"/>
              </w:rPr>
            </w:pPr>
            <w:r>
              <w:rPr>
                <w:rFonts w:hint="eastAsia" w:ascii="宋体" w:hAnsi="宋体"/>
                <w:szCs w:val="21"/>
              </w:rPr>
              <w:t>药事法规</w:t>
            </w:r>
          </w:p>
        </w:tc>
        <w:tc>
          <w:tcPr>
            <w:tcW w:w="4984" w:type="dxa"/>
          </w:tcPr>
          <w:p>
            <w:r>
              <w:rPr>
                <w:rFonts w:hint="eastAsia"/>
              </w:rPr>
              <w:t>1.熟悉我国药事与药事管理、药品管理、药品监督管理、药事组织管理、药品价格管理等基本内容；</w:t>
            </w:r>
          </w:p>
          <w:p>
            <w:r>
              <w:rPr>
                <w:rFonts w:hint="eastAsia"/>
              </w:rPr>
              <w:t>2.掌握我国医药行业的法律、法规，重点掌握药品管理法、ＧＭＰ、ＧＳＰ、ＧＬＰ</w:t>
            </w:r>
            <w:r>
              <w:t>等内容；</w:t>
            </w:r>
          </w:p>
          <w:p>
            <w:r>
              <w:rPr>
                <w:rFonts w:hint="eastAsia"/>
              </w:rPr>
              <w:t>3.了解国际和国内药事法规的颁布情况。</w:t>
            </w:r>
          </w:p>
          <w:p>
            <w:pPr>
              <w:rPr>
                <w:color w:val="FF0000"/>
              </w:rPr>
            </w:pPr>
            <w:r>
              <w:rPr>
                <w:rFonts w:hint="eastAsia"/>
                <w:color w:val="000000" w:themeColor="text1"/>
              </w:rPr>
              <w:t>4.讲解最新出台的药品相关法律法规，与实际相结合，及时更新传授给学生的知识内容。</w:t>
            </w:r>
          </w:p>
        </w:tc>
        <w:tc>
          <w:tcPr>
            <w:tcW w:w="1101" w:type="dxa"/>
            <w:vAlign w:val="center"/>
          </w:tcPr>
          <w:p>
            <w:pPr>
              <w:spacing w:line="400" w:lineRule="exact"/>
              <w:jc w:val="center"/>
              <w:rPr>
                <w:rFonts w:eastAsia="方正仿宋简体"/>
                <w:szCs w:val="21"/>
              </w:rPr>
            </w:pPr>
            <w:r>
              <w:rPr>
                <w:rFonts w:hint="eastAsia" w:eastAsia="方正仿宋简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35" w:type="dxa"/>
            <w:vAlign w:val="center"/>
          </w:tcPr>
          <w:p>
            <w:pPr>
              <w:spacing w:line="400" w:lineRule="exact"/>
              <w:jc w:val="center"/>
              <w:rPr>
                <w:rFonts w:eastAsia="方正仿宋简体"/>
                <w:szCs w:val="21"/>
              </w:rPr>
            </w:pPr>
            <w:r>
              <w:rPr>
                <w:rFonts w:hint="eastAsia" w:eastAsia="方正仿宋简体"/>
                <w:szCs w:val="21"/>
              </w:rPr>
              <w:t>2</w:t>
            </w:r>
          </w:p>
        </w:tc>
        <w:tc>
          <w:tcPr>
            <w:tcW w:w="1433" w:type="dxa"/>
            <w:vAlign w:val="center"/>
          </w:tcPr>
          <w:p>
            <w:pPr>
              <w:spacing w:line="400" w:lineRule="exact"/>
              <w:jc w:val="center"/>
              <w:rPr>
                <w:rFonts w:ascii="宋体" w:hAnsi="宋体"/>
                <w:szCs w:val="21"/>
              </w:rPr>
            </w:pPr>
            <w:r>
              <w:rPr>
                <w:rFonts w:hint="eastAsia" w:ascii="宋体" w:hAnsi="宋体"/>
                <w:szCs w:val="21"/>
              </w:rPr>
              <w:t>药物分析技术</w:t>
            </w:r>
          </w:p>
        </w:tc>
        <w:tc>
          <w:tcPr>
            <w:tcW w:w="4984" w:type="dxa"/>
          </w:tcPr>
          <w:p>
            <w:pPr>
              <w:rPr>
                <w:rFonts w:ascii="宋体" w:hAnsi="宋体" w:cs="宋体"/>
                <w:szCs w:val="21"/>
              </w:rPr>
            </w:pPr>
            <w:r>
              <w:rPr>
                <w:rFonts w:hint="eastAsia" w:ascii="宋体" w:hAnsi="宋体" w:cs="宋体"/>
                <w:szCs w:val="21"/>
              </w:rPr>
              <w:t>1.掌握药物理化检验方法、经典化学分析方法、现代仪器分析方法、制剂分析方法，并能根据药品质量标准的规定，对药品进行正确的鉴别、检查和含量测定，作出正确的判断。</w:t>
            </w:r>
          </w:p>
          <w:p>
            <w:pPr>
              <w:rPr>
                <w:rFonts w:ascii="宋体" w:hAnsi="宋体" w:cs="宋体"/>
                <w:color w:val="FF0000"/>
                <w:szCs w:val="21"/>
              </w:rPr>
            </w:pPr>
            <w:r>
              <w:rPr>
                <w:rFonts w:hint="eastAsia" w:ascii="宋体" w:hAnsi="宋体" w:cs="宋体"/>
                <w:color w:val="000000" w:themeColor="text1"/>
                <w:szCs w:val="21"/>
              </w:rPr>
              <w:t>2．利用市药检所的设备进行药物最新分析技术操作讲解并示范操作。</w:t>
            </w:r>
          </w:p>
        </w:tc>
        <w:tc>
          <w:tcPr>
            <w:tcW w:w="1101" w:type="dxa"/>
            <w:vAlign w:val="center"/>
          </w:tcPr>
          <w:p>
            <w:pPr>
              <w:spacing w:line="400" w:lineRule="exact"/>
              <w:jc w:val="center"/>
              <w:rPr>
                <w:rFonts w:eastAsia="方正仿宋简体"/>
                <w:szCs w:val="21"/>
              </w:rPr>
            </w:pPr>
            <w:r>
              <w:rPr>
                <w:rFonts w:hint="eastAsia" w:eastAsia="方正仿宋简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400" w:lineRule="exact"/>
              <w:jc w:val="center"/>
              <w:rPr>
                <w:rFonts w:eastAsia="方正仿宋简体"/>
                <w:szCs w:val="21"/>
              </w:rPr>
            </w:pPr>
            <w:r>
              <w:rPr>
                <w:rFonts w:hint="eastAsia" w:eastAsia="方正仿宋简体"/>
                <w:szCs w:val="21"/>
              </w:rPr>
              <w:t>3</w:t>
            </w:r>
          </w:p>
        </w:tc>
        <w:tc>
          <w:tcPr>
            <w:tcW w:w="1433" w:type="dxa"/>
            <w:vAlign w:val="center"/>
          </w:tcPr>
          <w:p>
            <w:pPr>
              <w:spacing w:line="400" w:lineRule="exact"/>
              <w:jc w:val="center"/>
              <w:rPr>
                <w:rFonts w:ascii="宋体" w:hAnsi="宋体"/>
                <w:szCs w:val="21"/>
              </w:rPr>
            </w:pPr>
            <w:r>
              <w:rPr>
                <w:rFonts w:hint="eastAsia" w:ascii="宋体" w:hAnsi="宋体"/>
                <w:szCs w:val="21"/>
              </w:rPr>
              <w:t>药物制剂技术</w:t>
            </w:r>
          </w:p>
        </w:tc>
        <w:tc>
          <w:tcPr>
            <w:tcW w:w="4984" w:type="dxa"/>
          </w:tcPr>
          <w:p>
            <w:r>
              <w:rPr>
                <w:rFonts w:hint="eastAsia"/>
              </w:rPr>
              <w:t>1.掌握药剂基本理论、基本知识；</w:t>
            </w:r>
          </w:p>
          <w:p>
            <w:pPr>
              <w:rPr>
                <w:rFonts w:ascii="宋体" w:hAnsi="宋体" w:cs="宋体"/>
                <w:szCs w:val="21"/>
              </w:rPr>
            </w:pPr>
            <w:r>
              <w:rPr>
                <w:rFonts w:hint="eastAsia"/>
              </w:rPr>
              <w:t>2.掌握药物制剂技术，根据制剂处方和要求选择合适的制备工艺。</w:t>
            </w:r>
          </w:p>
        </w:tc>
        <w:tc>
          <w:tcPr>
            <w:tcW w:w="1101" w:type="dxa"/>
            <w:vAlign w:val="center"/>
          </w:tcPr>
          <w:p>
            <w:pPr>
              <w:spacing w:line="400" w:lineRule="exact"/>
              <w:jc w:val="center"/>
              <w:rPr>
                <w:rFonts w:eastAsia="方正仿宋简体"/>
                <w:szCs w:val="21"/>
              </w:rPr>
            </w:pPr>
            <w:r>
              <w:rPr>
                <w:rFonts w:hint="eastAsia" w:eastAsia="方正仿宋简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35" w:type="dxa"/>
            <w:vAlign w:val="center"/>
          </w:tcPr>
          <w:p>
            <w:pPr>
              <w:spacing w:line="400" w:lineRule="exact"/>
              <w:jc w:val="center"/>
              <w:rPr>
                <w:rFonts w:eastAsia="方正仿宋简体"/>
                <w:szCs w:val="21"/>
              </w:rPr>
            </w:pPr>
            <w:r>
              <w:rPr>
                <w:rFonts w:hint="eastAsia" w:eastAsia="方正仿宋简体"/>
                <w:szCs w:val="21"/>
              </w:rPr>
              <w:t>4</w:t>
            </w:r>
          </w:p>
        </w:tc>
        <w:tc>
          <w:tcPr>
            <w:tcW w:w="1433" w:type="dxa"/>
            <w:vAlign w:val="center"/>
          </w:tcPr>
          <w:p>
            <w:pPr>
              <w:spacing w:line="400" w:lineRule="exact"/>
              <w:jc w:val="center"/>
              <w:rPr>
                <w:rFonts w:ascii="宋体" w:hAnsi="宋体"/>
                <w:szCs w:val="21"/>
              </w:rPr>
            </w:pPr>
            <w:r>
              <w:rPr>
                <w:rFonts w:hint="eastAsia" w:ascii="宋体" w:hAnsi="宋体"/>
                <w:szCs w:val="21"/>
              </w:rPr>
              <w:t>药理学</w:t>
            </w:r>
          </w:p>
        </w:tc>
        <w:tc>
          <w:tcPr>
            <w:tcW w:w="4984" w:type="dxa"/>
          </w:tcPr>
          <w:p>
            <w:pPr>
              <w:rPr>
                <w:rFonts w:ascii="宋体" w:hAnsi="宋体" w:cs="宋体"/>
                <w:szCs w:val="21"/>
              </w:rPr>
            </w:pPr>
            <w:r>
              <w:rPr>
                <w:rFonts w:hint="eastAsia"/>
              </w:rPr>
              <w:t>1.掌握药效学和药动学的一般规律和原理，常用药物的作用原理、功能主治、用法用量、不良反应及中毒解救。</w:t>
            </w:r>
          </w:p>
        </w:tc>
        <w:tc>
          <w:tcPr>
            <w:tcW w:w="1101" w:type="dxa"/>
            <w:vAlign w:val="center"/>
          </w:tcPr>
          <w:p>
            <w:pPr>
              <w:spacing w:line="400" w:lineRule="exact"/>
              <w:jc w:val="center"/>
              <w:rPr>
                <w:rFonts w:eastAsia="方正仿宋简体"/>
                <w:szCs w:val="21"/>
              </w:rPr>
            </w:pPr>
            <w:r>
              <w:rPr>
                <w:rFonts w:hint="eastAsia" w:eastAsia="方正仿宋简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35" w:type="dxa"/>
            <w:vAlign w:val="center"/>
          </w:tcPr>
          <w:p>
            <w:pPr>
              <w:spacing w:line="400" w:lineRule="exact"/>
              <w:jc w:val="center"/>
              <w:rPr>
                <w:rFonts w:eastAsia="方正仿宋简体"/>
                <w:szCs w:val="21"/>
              </w:rPr>
            </w:pPr>
            <w:r>
              <w:rPr>
                <w:rFonts w:hint="eastAsia" w:eastAsia="方正仿宋简体"/>
                <w:szCs w:val="21"/>
              </w:rPr>
              <w:t>5</w:t>
            </w:r>
          </w:p>
        </w:tc>
        <w:tc>
          <w:tcPr>
            <w:tcW w:w="1433" w:type="dxa"/>
            <w:vAlign w:val="center"/>
          </w:tcPr>
          <w:p>
            <w:pPr>
              <w:spacing w:line="400" w:lineRule="exact"/>
              <w:jc w:val="center"/>
              <w:rPr>
                <w:rFonts w:ascii="宋体" w:hAnsi="宋体"/>
                <w:szCs w:val="21"/>
              </w:rPr>
            </w:pPr>
            <w:r>
              <w:rPr>
                <w:rFonts w:hint="eastAsia" w:ascii="宋体" w:hAnsi="宋体"/>
                <w:szCs w:val="21"/>
              </w:rPr>
              <w:t>药物化学</w:t>
            </w:r>
          </w:p>
        </w:tc>
        <w:tc>
          <w:tcPr>
            <w:tcW w:w="4984" w:type="dxa"/>
          </w:tcPr>
          <w:p>
            <w:r>
              <w:rPr>
                <w:rFonts w:hint="eastAsia"/>
              </w:rPr>
              <w:t>1.掌握常用化学药物的结构类型、合成方法以及药物主要性质对制剂、贮存、运输、使用的影响；</w:t>
            </w:r>
          </w:p>
          <w:p>
            <w:r>
              <w:rPr>
                <w:rFonts w:hint="eastAsia"/>
              </w:rPr>
              <w:t>2.理解常用药物的作用、用途、不良反应和用药注意事项；</w:t>
            </w:r>
          </w:p>
          <w:p>
            <w:pPr>
              <w:rPr>
                <w:rFonts w:ascii="宋体" w:hAnsi="宋体"/>
                <w:szCs w:val="21"/>
              </w:rPr>
            </w:pPr>
            <w:r>
              <w:rPr>
                <w:rFonts w:hint="eastAsia"/>
              </w:rPr>
              <w:t>3.了解常用药物的构效关系。</w:t>
            </w:r>
          </w:p>
        </w:tc>
        <w:tc>
          <w:tcPr>
            <w:tcW w:w="1101" w:type="dxa"/>
            <w:vAlign w:val="center"/>
          </w:tcPr>
          <w:p>
            <w:pPr>
              <w:spacing w:line="400" w:lineRule="exact"/>
              <w:jc w:val="center"/>
              <w:rPr>
                <w:rFonts w:eastAsia="方正仿宋简体"/>
                <w:szCs w:val="21"/>
              </w:rPr>
            </w:pPr>
            <w:r>
              <w:rPr>
                <w:rFonts w:hint="eastAsia" w:eastAsia="方正仿宋简体"/>
                <w:szCs w:val="21"/>
              </w:rPr>
              <w:t>108</w:t>
            </w:r>
          </w:p>
        </w:tc>
      </w:tr>
    </w:tbl>
    <w:p>
      <w:pPr>
        <w:pStyle w:val="5"/>
        <w:widowControl/>
        <w:shd w:val="clear" w:color="auto" w:fill="FFFFFF"/>
        <w:spacing w:before="0" w:beforeAutospacing="0" w:after="0" w:afterAutospacing="0"/>
        <w:ind w:firstLine="560" w:firstLineChars="200"/>
        <w:jc w:val="both"/>
        <w:rPr>
          <w:rFonts w:ascii="宋体" w:hAnsi="宋体" w:cs="宋体"/>
          <w:bCs/>
          <w:color w:val="000000"/>
          <w:sz w:val="28"/>
          <w:szCs w:val="28"/>
        </w:rPr>
      </w:pPr>
      <w:r>
        <w:rPr>
          <w:rFonts w:hint="eastAsia" w:ascii="宋体" w:hAnsi="宋体" w:cs="宋体"/>
          <w:bCs/>
          <w:color w:val="000000"/>
          <w:sz w:val="28"/>
          <w:szCs w:val="28"/>
        </w:rPr>
        <w:t>3、专业（技能）方向课</w:t>
      </w:r>
    </w:p>
    <w:p>
      <w:pPr>
        <w:pStyle w:val="5"/>
        <w:widowControl/>
        <w:shd w:val="clear" w:color="auto" w:fill="FFFFFF"/>
        <w:spacing w:before="0" w:beforeAutospacing="0" w:after="0" w:afterAutospacing="0"/>
        <w:ind w:firstLine="560" w:firstLineChars="200"/>
        <w:jc w:val="both"/>
        <w:rPr>
          <w:rFonts w:ascii="宋体" w:hAnsi="宋体" w:cs="宋体"/>
          <w:bCs/>
          <w:color w:val="000000" w:themeColor="text1"/>
          <w:sz w:val="28"/>
          <w:szCs w:val="28"/>
        </w:rPr>
      </w:pPr>
      <w:r>
        <w:rPr>
          <w:rFonts w:hint="eastAsia" w:ascii="宋体" w:hAnsi="宋体" w:cs="宋体"/>
          <w:bCs/>
          <w:color w:val="000000" w:themeColor="text1"/>
          <w:sz w:val="28"/>
          <w:szCs w:val="28"/>
        </w:rPr>
        <w:t>（1）药品营销</w:t>
      </w:r>
    </w:p>
    <w:tbl>
      <w:tblPr>
        <w:tblStyle w:val="6"/>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3"/>
        <w:gridCol w:w="503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0" w:type="dxa"/>
            <w:vAlign w:val="center"/>
          </w:tcPr>
          <w:p>
            <w:pPr>
              <w:spacing w:line="400" w:lineRule="exact"/>
              <w:jc w:val="center"/>
              <w:rPr>
                <w:rFonts w:ascii="宋体" w:hAnsi="宋体"/>
                <w:bCs/>
                <w:color w:val="000000" w:themeColor="text1"/>
                <w:szCs w:val="21"/>
              </w:rPr>
            </w:pPr>
            <w:r>
              <w:rPr>
                <w:rFonts w:hint="eastAsia" w:ascii="宋体" w:hAnsi="宋体"/>
                <w:bCs/>
                <w:color w:val="000000" w:themeColor="text1"/>
                <w:szCs w:val="21"/>
              </w:rPr>
              <w:t>序号</w:t>
            </w:r>
          </w:p>
        </w:tc>
        <w:tc>
          <w:tcPr>
            <w:tcW w:w="1373" w:type="dxa"/>
            <w:vAlign w:val="center"/>
          </w:tcPr>
          <w:p>
            <w:pPr>
              <w:spacing w:line="400" w:lineRule="exact"/>
              <w:jc w:val="center"/>
              <w:rPr>
                <w:rFonts w:ascii="宋体" w:hAnsi="宋体"/>
                <w:bCs/>
                <w:color w:val="000000" w:themeColor="text1"/>
                <w:szCs w:val="21"/>
              </w:rPr>
            </w:pPr>
            <w:r>
              <w:rPr>
                <w:rFonts w:ascii="宋体" w:hAnsi="宋体"/>
                <w:bCs/>
                <w:color w:val="000000" w:themeColor="text1"/>
                <w:szCs w:val="21"/>
              </w:rPr>
              <w:t>课程名称</w:t>
            </w:r>
          </w:p>
        </w:tc>
        <w:tc>
          <w:tcPr>
            <w:tcW w:w="5033" w:type="dxa"/>
            <w:vAlign w:val="center"/>
          </w:tcPr>
          <w:p>
            <w:pPr>
              <w:spacing w:line="400" w:lineRule="exact"/>
              <w:jc w:val="center"/>
              <w:rPr>
                <w:rFonts w:ascii="宋体" w:hAnsi="宋体"/>
                <w:bCs/>
                <w:color w:val="000000" w:themeColor="text1"/>
                <w:szCs w:val="21"/>
              </w:rPr>
            </w:pPr>
            <w:r>
              <w:rPr>
                <w:rFonts w:ascii="宋体" w:hAnsi="宋体"/>
                <w:bCs/>
                <w:color w:val="000000" w:themeColor="text1"/>
                <w:szCs w:val="21"/>
              </w:rPr>
              <w:t>主要教学内容和要求</w:t>
            </w:r>
          </w:p>
        </w:tc>
        <w:tc>
          <w:tcPr>
            <w:tcW w:w="1074" w:type="dxa"/>
            <w:vAlign w:val="center"/>
          </w:tcPr>
          <w:p>
            <w:pPr>
              <w:spacing w:line="400" w:lineRule="exact"/>
              <w:jc w:val="center"/>
              <w:rPr>
                <w:rFonts w:ascii="宋体" w:hAnsi="宋体"/>
                <w:bCs/>
                <w:color w:val="000000" w:themeColor="text1"/>
                <w:szCs w:val="21"/>
              </w:rPr>
            </w:pPr>
            <w:r>
              <w:rPr>
                <w:rFonts w:ascii="宋体" w:hAnsi="宋体"/>
                <w:bCs/>
                <w:color w:val="000000" w:themeColor="text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0" w:type="dxa"/>
            <w:vAlign w:val="center"/>
          </w:tcPr>
          <w:p>
            <w:pPr>
              <w:spacing w:line="400" w:lineRule="exact"/>
              <w:jc w:val="center"/>
              <w:rPr>
                <w:rFonts w:eastAsia="方正仿宋简体"/>
                <w:color w:val="000000" w:themeColor="text1"/>
                <w:szCs w:val="21"/>
              </w:rPr>
            </w:pPr>
            <w:r>
              <w:rPr>
                <w:rFonts w:hint="eastAsia" w:eastAsia="方正仿宋简体"/>
                <w:color w:val="000000" w:themeColor="text1"/>
                <w:szCs w:val="21"/>
              </w:rPr>
              <w:t>1</w:t>
            </w:r>
          </w:p>
        </w:tc>
        <w:tc>
          <w:tcPr>
            <w:tcW w:w="1373" w:type="dxa"/>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药店零售与服务技术</w:t>
            </w:r>
          </w:p>
        </w:tc>
        <w:tc>
          <w:tcPr>
            <w:tcW w:w="5033" w:type="dxa"/>
          </w:tcPr>
          <w:p>
            <w:pPr>
              <w:rPr>
                <w:rFonts w:ascii="宋体" w:hAnsi="宋体"/>
                <w:color w:val="000000" w:themeColor="text1"/>
                <w:szCs w:val="21"/>
              </w:rPr>
            </w:pPr>
            <w:r>
              <w:rPr>
                <w:rFonts w:hint="eastAsia" w:ascii="宋体" w:hAnsi="宋体"/>
                <w:color w:val="000000" w:themeColor="text1"/>
                <w:szCs w:val="21"/>
              </w:rPr>
              <w:t>1.按照药店规程独立完成药店各项常规操作，协助完成药店常规管理；</w:t>
            </w:r>
          </w:p>
          <w:p>
            <w:pPr>
              <w:rPr>
                <w:rFonts w:ascii="宋体" w:hAnsi="宋体"/>
                <w:color w:val="000000" w:themeColor="text1"/>
                <w:szCs w:val="21"/>
              </w:rPr>
            </w:pPr>
            <w:r>
              <w:rPr>
                <w:rFonts w:hint="eastAsia" w:ascii="宋体" w:hAnsi="宋体"/>
                <w:color w:val="000000" w:themeColor="text1"/>
                <w:szCs w:val="21"/>
              </w:rPr>
              <w:t>2.能对常见病进行基本的鉴别和判断，正确介绍医药商品并对顾客进行基础的用药安全指导；</w:t>
            </w:r>
          </w:p>
          <w:p>
            <w:pPr>
              <w:rPr>
                <w:rFonts w:ascii="宋体" w:hAnsi="宋体"/>
                <w:color w:val="000000" w:themeColor="text1"/>
                <w:szCs w:val="21"/>
              </w:rPr>
            </w:pPr>
            <w:r>
              <w:rPr>
                <w:rFonts w:hint="eastAsia" w:ascii="宋体" w:hAnsi="宋体"/>
                <w:color w:val="000000" w:themeColor="text1"/>
                <w:szCs w:val="21"/>
              </w:rPr>
              <w:t>3.利用模拟药房进行药品销售操作；</w:t>
            </w:r>
          </w:p>
        </w:tc>
        <w:tc>
          <w:tcPr>
            <w:tcW w:w="1074" w:type="dxa"/>
            <w:vAlign w:val="center"/>
          </w:tcPr>
          <w:p>
            <w:pPr>
              <w:spacing w:line="400" w:lineRule="exact"/>
              <w:jc w:val="center"/>
              <w:rPr>
                <w:rFonts w:eastAsia="方正仿宋简体"/>
                <w:color w:val="000000" w:themeColor="text1"/>
                <w:szCs w:val="21"/>
              </w:rPr>
            </w:pPr>
            <w:r>
              <w:rPr>
                <w:rFonts w:hint="eastAsia" w:eastAsia="方正仿宋简体"/>
                <w:color w:val="000000" w:themeColor="text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50" w:type="dxa"/>
            <w:vAlign w:val="center"/>
          </w:tcPr>
          <w:p>
            <w:pPr>
              <w:spacing w:line="400" w:lineRule="exact"/>
              <w:jc w:val="center"/>
              <w:rPr>
                <w:rFonts w:eastAsia="方正仿宋简体"/>
                <w:color w:val="000000" w:themeColor="text1"/>
                <w:szCs w:val="21"/>
              </w:rPr>
            </w:pPr>
            <w:r>
              <w:rPr>
                <w:rFonts w:hint="eastAsia" w:eastAsia="方正仿宋简体"/>
                <w:color w:val="000000" w:themeColor="text1"/>
                <w:szCs w:val="21"/>
              </w:rPr>
              <w:t>2</w:t>
            </w:r>
          </w:p>
        </w:tc>
        <w:tc>
          <w:tcPr>
            <w:tcW w:w="1373" w:type="dxa"/>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医药市场营销技术</w:t>
            </w:r>
          </w:p>
        </w:tc>
        <w:tc>
          <w:tcPr>
            <w:tcW w:w="5033" w:type="dxa"/>
          </w:tcPr>
          <w:p>
            <w:pPr>
              <w:rPr>
                <w:rFonts w:ascii="宋体" w:hAnsi="宋体"/>
                <w:color w:val="000000" w:themeColor="text1"/>
                <w:szCs w:val="21"/>
              </w:rPr>
            </w:pPr>
            <w:r>
              <w:rPr>
                <w:rFonts w:hint="eastAsia" w:ascii="宋体" w:hAnsi="宋体"/>
                <w:color w:val="000000" w:themeColor="text1"/>
                <w:szCs w:val="21"/>
              </w:rPr>
              <w:t>1.了解医药市场营销的基础知识、医药市场信息采集、医药产品组合与价格管理、医药分销渠道、医药市场促销等知识；</w:t>
            </w:r>
          </w:p>
          <w:p>
            <w:pPr>
              <w:rPr>
                <w:rFonts w:ascii="宋体" w:hAnsi="宋体"/>
                <w:color w:val="000000" w:themeColor="text1"/>
                <w:szCs w:val="21"/>
              </w:rPr>
            </w:pPr>
            <w:r>
              <w:rPr>
                <w:rFonts w:hint="eastAsia" w:ascii="宋体" w:hAnsi="宋体"/>
                <w:color w:val="000000" w:themeColor="text1"/>
                <w:szCs w:val="21"/>
              </w:rPr>
              <w:t>2.能进行消费者购买心理分析、医药市场的调查及基本分析</w:t>
            </w:r>
            <w:r>
              <w:rPr>
                <w:rFonts w:ascii="宋体" w:hAnsi="宋体"/>
                <w:color w:val="000000" w:themeColor="text1"/>
                <w:szCs w:val="21"/>
              </w:rPr>
              <w:t>。</w:t>
            </w:r>
          </w:p>
        </w:tc>
        <w:tc>
          <w:tcPr>
            <w:tcW w:w="1074" w:type="dxa"/>
            <w:vAlign w:val="center"/>
          </w:tcPr>
          <w:p>
            <w:pPr>
              <w:spacing w:line="400" w:lineRule="exact"/>
              <w:jc w:val="center"/>
              <w:rPr>
                <w:rFonts w:eastAsia="方正仿宋简体"/>
                <w:color w:val="000000" w:themeColor="text1"/>
                <w:szCs w:val="21"/>
              </w:rPr>
            </w:pPr>
            <w:r>
              <w:rPr>
                <w:rFonts w:hint="eastAsia" w:eastAsia="方正仿宋简体"/>
                <w:color w:val="000000" w:themeColor="text1"/>
                <w:szCs w:val="21"/>
              </w:rPr>
              <w:t>72</w:t>
            </w:r>
          </w:p>
        </w:tc>
      </w:tr>
    </w:tbl>
    <w:p>
      <w:pPr>
        <w:pStyle w:val="5"/>
        <w:widowControl/>
        <w:shd w:val="clear" w:color="auto" w:fill="FFFFFF"/>
        <w:spacing w:before="0" w:beforeAutospacing="0" w:after="0" w:afterAutospacing="0"/>
        <w:ind w:firstLine="560" w:firstLineChars="200"/>
        <w:jc w:val="both"/>
        <w:rPr>
          <w:rFonts w:ascii="宋体" w:hAnsi="宋体" w:cs="宋体"/>
          <w:bCs/>
          <w:color w:val="000000"/>
          <w:sz w:val="28"/>
          <w:szCs w:val="28"/>
        </w:rPr>
      </w:pPr>
      <w:r>
        <w:rPr>
          <w:rFonts w:hint="eastAsia" w:ascii="宋体" w:hAnsi="宋体" w:cs="宋体"/>
          <w:bCs/>
          <w:color w:val="000000"/>
          <w:sz w:val="28"/>
          <w:szCs w:val="28"/>
        </w:rPr>
        <w:t>（2）临床调剂</w:t>
      </w:r>
    </w:p>
    <w:tbl>
      <w:tblPr>
        <w:tblStyle w:val="6"/>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83"/>
        <w:gridCol w:w="503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4" w:type="dxa"/>
            <w:vAlign w:val="center"/>
          </w:tcPr>
          <w:p>
            <w:pPr>
              <w:spacing w:line="400" w:lineRule="exact"/>
              <w:jc w:val="center"/>
              <w:rPr>
                <w:rFonts w:ascii="宋体" w:hAnsi="宋体"/>
                <w:bCs/>
                <w:color w:val="000000"/>
                <w:szCs w:val="21"/>
              </w:rPr>
            </w:pPr>
            <w:r>
              <w:rPr>
                <w:rFonts w:hint="eastAsia" w:ascii="宋体" w:hAnsi="宋体"/>
                <w:bCs/>
                <w:color w:val="000000"/>
                <w:szCs w:val="21"/>
              </w:rPr>
              <w:t>序号</w:t>
            </w:r>
          </w:p>
        </w:tc>
        <w:tc>
          <w:tcPr>
            <w:tcW w:w="1383" w:type="dxa"/>
            <w:vAlign w:val="center"/>
          </w:tcPr>
          <w:p>
            <w:pPr>
              <w:spacing w:line="400" w:lineRule="exact"/>
              <w:jc w:val="center"/>
              <w:rPr>
                <w:rFonts w:ascii="宋体" w:hAnsi="宋体"/>
                <w:bCs/>
                <w:color w:val="000000"/>
                <w:szCs w:val="21"/>
              </w:rPr>
            </w:pPr>
            <w:r>
              <w:rPr>
                <w:rFonts w:ascii="宋体" w:hAnsi="宋体"/>
                <w:bCs/>
                <w:color w:val="000000"/>
                <w:szCs w:val="21"/>
              </w:rPr>
              <w:t>课程名称</w:t>
            </w:r>
          </w:p>
        </w:tc>
        <w:tc>
          <w:tcPr>
            <w:tcW w:w="5033" w:type="dxa"/>
            <w:vAlign w:val="center"/>
          </w:tcPr>
          <w:p>
            <w:pPr>
              <w:spacing w:line="400" w:lineRule="exact"/>
              <w:jc w:val="center"/>
              <w:rPr>
                <w:rFonts w:ascii="宋体" w:hAnsi="宋体"/>
                <w:bCs/>
                <w:color w:val="000000"/>
                <w:szCs w:val="21"/>
              </w:rPr>
            </w:pPr>
            <w:r>
              <w:rPr>
                <w:rFonts w:ascii="宋体" w:hAnsi="宋体"/>
                <w:bCs/>
                <w:color w:val="000000"/>
                <w:szCs w:val="21"/>
              </w:rPr>
              <w:t>主要教学内容和要求</w:t>
            </w:r>
          </w:p>
        </w:tc>
        <w:tc>
          <w:tcPr>
            <w:tcW w:w="1058" w:type="dxa"/>
            <w:vAlign w:val="center"/>
          </w:tcPr>
          <w:p>
            <w:pPr>
              <w:spacing w:line="400" w:lineRule="exact"/>
              <w:jc w:val="center"/>
              <w:rPr>
                <w:rFonts w:ascii="宋体" w:hAnsi="宋体"/>
                <w:bCs/>
                <w:color w:val="000000"/>
                <w:szCs w:val="21"/>
              </w:rPr>
            </w:pPr>
            <w:r>
              <w:rPr>
                <w:rFonts w:ascii="宋体" w:hAnsi="宋体"/>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24" w:type="dxa"/>
            <w:vAlign w:val="center"/>
          </w:tcPr>
          <w:p>
            <w:pPr>
              <w:spacing w:line="400" w:lineRule="exact"/>
              <w:jc w:val="center"/>
              <w:rPr>
                <w:rFonts w:eastAsia="方正仿宋简体"/>
                <w:szCs w:val="21"/>
              </w:rPr>
            </w:pPr>
            <w:r>
              <w:rPr>
                <w:rFonts w:hint="eastAsia" w:eastAsia="方正仿宋简体"/>
                <w:szCs w:val="21"/>
              </w:rPr>
              <w:t>1</w:t>
            </w:r>
          </w:p>
        </w:tc>
        <w:tc>
          <w:tcPr>
            <w:tcW w:w="1383" w:type="dxa"/>
            <w:vAlign w:val="center"/>
          </w:tcPr>
          <w:p>
            <w:pPr>
              <w:spacing w:line="400" w:lineRule="exact"/>
              <w:jc w:val="center"/>
              <w:rPr>
                <w:rFonts w:ascii="宋体" w:hAnsi="宋体"/>
                <w:szCs w:val="21"/>
              </w:rPr>
            </w:pPr>
            <w:r>
              <w:rPr>
                <w:rFonts w:hint="eastAsia" w:ascii="宋体" w:hAnsi="宋体"/>
                <w:szCs w:val="21"/>
              </w:rPr>
              <w:t>药品调剂技术</w:t>
            </w:r>
          </w:p>
        </w:tc>
        <w:tc>
          <w:tcPr>
            <w:tcW w:w="5033" w:type="dxa"/>
          </w:tcPr>
          <w:p>
            <w:pPr>
              <w:rPr>
                <w:rFonts w:ascii="宋体" w:hAnsi="宋体"/>
                <w:szCs w:val="21"/>
              </w:rPr>
            </w:pPr>
            <w:r>
              <w:rPr>
                <w:rFonts w:hint="eastAsia" w:ascii="宋体" w:hAnsi="宋体"/>
                <w:szCs w:val="21"/>
              </w:rPr>
              <w:t>１.掌握药房基本结构与工作规程、处方的应用、药品包装与说明书的使用、药品的剂量及用法、药物配伍及处方应对常规、药品调配操作常规、中药煎煮技术、特殊药品的调剂使用、常见非处方药的使用指导和药品的合理应用等方面的技能。</w:t>
            </w:r>
          </w:p>
        </w:tc>
        <w:tc>
          <w:tcPr>
            <w:tcW w:w="1058" w:type="dxa"/>
            <w:vAlign w:val="center"/>
          </w:tcPr>
          <w:p>
            <w:pPr>
              <w:spacing w:line="400" w:lineRule="exact"/>
              <w:jc w:val="center"/>
              <w:rPr>
                <w:rFonts w:eastAsia="方正仿宋简体"/>
                <w:szCs w:val="21"/>
              </w:rPr>
            </w:pPr>
            <w:r>
              <w:rPr>
                <w:rFonts w:hint="eastAsia" w:eastAsia="方正仿宋简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24" w:type="dxa"/>
            <w:vAlign w:val="center"/>
          </w:tcPr>
          <w:p>
            <w:pPr>
              <w:spacing w:line="400" w:lineRule="exact"/>
              <w:jc w:val="center"/>
              <w:rPr>
                <w:rFonts w:eastAsia="方正仿宋简体"/>
                <w:szCs w:val="21"/>
              </w:rPr>
            </w:pPr>
            <w:r>
              <w:rPr>
                <w:rFonts w:hint="eastAsia" w:eastAsia="方正仿宋简体"/>
                <w:szCs w:val="21"/>
              </w:rPr>
              <w:t>2</w:t>
            </w:r>
          </w:p>
        </w:tc>
        <w:tc>
          <w:tcPr>
            <w:tcW w:w="1383" w:type="dxa"/>
            <w:vAlign w:val="center"/>
          </w:tcPr>
          <w:p>
            <w:pPr>
              <w:spacing w:line="400" w:lineRule="exact"/>
              <w:jc w:val="center"/>
              <w:rPr>
                <w:rFonts w:ascii="宋体" w:hAnsi="宋体"/>
                <w:szCs w:val="21"/>
              </w:rPr>
            </w:pPr>
            <w:r>
              <w:rPr>
                <w:rFonts w:hint="eastAsia" w:ascii="宋体" w:hAnsi="宋体"/>
                <w:szCs w:val="21"/>
              </w:rPr>
              <w:t>医院药学概要</w:t>
            </w:r>
          </w:p>
        </w:tc>
        <w:tc>
          <w:tcPr>
            <w:tcW w:w="5033" w:type="dxa"/>
          </w:tcPr>
          <w:p>
            <w:pPr>
              <w:rPr>
                <w:rFonts w:ascii="宋体" w:hAnsi="宋体"/>
                <w:szCs w:val="21"/>
              </w:rPr>
            </w:pPr>
            <w:r>
              <w:rPr>
                <w:rFonts w:hint="eastAsia" w:ascii="宋体" w:hAnsi="宋体"/>
                <w:szCs w:val="21"/>
              </w:rPr>
              <w:t>１.掌握医疗结构药事管理的法律法规，医院药品管理制度；</w:t>
            </w:r>
          </w:p>
          <w:p>
            <w:pPr>
              <w:rPr>
                <w:rFonts w:ascii="宋体" w:hAnsi="宋体"/>
                <w:szCs w:val="21"/>
              </w:rPr>
            </w:pPr>
            <w:r>
              <w:rPr>
                <w:rFonts w:hint="eastAsia" w:ascii="宋体" w:hAnsi="宋体"/>
                <w:szCs w:val="21"/>
              </w:rPr>
              <w:t>２.熟悉医院制剂、静脉用药集中调配、药学服务、处方点评的主要内容；</w:t>
            </w:r>
          </w:p>
          <w:p>
            <w:pPr>
              <w:rPr>
                <w:rFonts w:ascii="宋体" w:hAnsi="宋体"/>
                <w:szCs w:val="21"/>
              </w:rPr>
            </w:pPr>
            <w:r>
              <w:rPr>
                <w:rFonts w:hint="eastAsia" w:ascii="宋体" w:hAnsi="宋体"/>
                <w:szCs w:val="21"/>
              </w:rPr>
              <w:t>３.熟练掌握药品的采购与贮存，处方调剂，特殊药品和高危药品保管的技能。</w:t>
            </w:r>
          </w:p>
        </w:tc>
        <w:tc>
          <w:tcPr>
            <w:tcW w:w="1058" w:type="dxa"/>
            <w:vAlign w:val="center"/>
          </w:tcPr>
          <w:p>
            <w:pPr>
              <w:spacing w:line="400" w:lineRule="exact"/>
              <w:jc w:val="center"/>
              <w:rPr>
                <w:rFonts w:eastAsia="方正仿宋简体"/>
                <w:szCs w:val="21"/>
              </w:rPr>
            </w:pPr>
            <w:r>
              <w:rPr>
                <w:rFonts w:hint="eastAsia" w:eastAsia="方正仿宋简体"/>
                <w:szCs w:val="21"/>
              </w:rPr>
              <w:t>72</w:t>
            </w:r>
          </w:p>
        </w:tc>
      </w:tr>
    </w:tbl>
    <w:p>
      <w:pPr>
        <w:pStyle w:val="5"/>
        <w:widowControl/>
        <w:shd w:val="clear" w:color="auto" w:fill="FFFFFF"/>
        <w:spacing w:before="0" w:beforeAutospacing="0" w:after="0" w:afterAutospacing="0"/>
        <w:ind w:firstLine="560" w:firstLineChars="200"/>
        <w:jc w:val="both"/>
        <w:rPr>
          <w:rFonts w:ascii="宋体" w:hAnsi="宋体" w:cs="宋体"/>
          <w:bCs/>
          <w:color w:val="000000" w:themeColor="text1"/>
          <w:sz w:val="28"/>
          <w:szCs w:val="28"/>
        </w:rPr>
      </w:pPr>
      <w:r>
        <w:rPr>
          <w:rFonts w:hint="eastAsia" w:ascii="宋体" w:hAnsi="宋体" w:cs="宋体"/>
          <w:bCs/>
          <w:color w:val="000000" w:themeColor="text1"/>
          <w:sz w:val="28"/>
          <w:szCs w:val="28"/>
        </w:rPr>
        <w:t>4、专业选修课</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（1）营养与膳食指导</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（2）商务礼仪</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（3）医学伦理学</w:t>
      </w:r>
    </w:p>
    <w:p>
      <w:pPr>
        <w:pStyle w:val="5"/>
        <w:widowControl/>
        <w:shd w:val="clear" w:color="auto" w:fill="FFFFFF"/>
        <w:spacing w:before="0" w:beforeAutospacing="0" w:after="0" w:afterAutospacing="0"/>
        <w:ind w:firstLine="560" w:firstLineChars="200"/>
        <w:jc w:val="both"/>
        <w:rPr>
          <w:rFonts w:ascii="宋体" w:hAnsi="宋体" w:cs="宋体"/>
          <w:bCs/>
          <w:color w:val="000000" w:themeColor="text1"/>
          <w:sz w:val="28"/>
          <w:szCs w:val="28"/>
        </w:rPr>
      </w:pPr>
      <w:r>
        <w:rPr>
          <w:rFonts w:hint="eastAsia" w:ascii="宋体" w:hAnsi="宋体" w:cs="宋体"/>
          <w:bCs/>
          <w:color w:val="000000" w:themeColor="text1"/>
          <w:sz w:val="28"/>
          <w:szCs w:val="28"/>
        </w:rPr>
        <w:t>5、综合实训</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themeColor="text1"/>
          <w:sz w:val="28"/>
          <w:szCs w:val="28"/>
          <w:shd w:val="clear" w:color="auto" w:fill="FFFFFF"/>
        </w:rPr>
      </w:pPr>
      <w:r>
        <w:rPr>
          <w:rFonts w:hint="eastAsia" w:ascii="Times New Roman" w:hAnsi="Times New Roman"/>
          <w:color w:val="000000" w:themeColor="text1"/>
          <w:sz w:val="28"/>
          <w:szCs w:val="28"/>
          <w:shd w:val="clear" w:color="auto" w:fill="FFFFFF"/>
        </w:rPr>
        <w:t>综合实训包括在校内模拟药房、药物制剂、药物分析和药理等综合技能实训中心和校外实习基地进行的综合实训项目，主要实训内容为临床药品调剂基本技能、制剂制备基本技能和药品销售基本技能等各专业技术综合实训。综合实训主要设备、设施配置应不低于相关标准，功能齐全，职业氛围浓厚，满足综合实训教学要求。</w:t>
      </w:r>
    </w:p>
    <w:p>
      <w:pPr>
        <w:pStyle w:val="5"/>
        <w:widowControl/>
        <w:shd w:val="clear" w:color="auto" w:fill="FFFFFF"/>
        <w:spacing w:before="0" w:beforeAutospacing="0" w:after="0" w:afterAutospacing="0"/>
        <w:ind w:firstLine="560" w:firstLineChars="200"/>
        <w:jc w:val="both"/>
        <w:rPr>
          <w:rFonts w:ascii="宋体" w:hAnsi="宋体" w:cs="宋体"/>
          <w:bCs/>
          <w:color w:val="000000"/>
          <w:sz w:val="28"/>
          <w:szCs w:val="28"/>
        </w:rPr>
      </w:pPr>
      <w:r>
        <w:rPr>
          <w:rFonts w:hint="eastAsia" w:ascii="宋体" w:hAnsi="宋体" w:cs="宋体"/>
          <w:bCs/>
          <w:color w:val="000000"/>
          <w:sz w:val="28"/>
          <w:szCs w:val="28"/>
        </w:rPr>
        <w:t>6、毕业实习</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毕业实习是培养学生职业技能和职业岗位工作能力的重要实践，教学环节要认真落实国家《药品管理法》和教育部、财政部关于《中等职业学校学生实习管理办法》的有关要求，在确保学生实习总量的同时，保证学习岗位与本专业面向的岗位群一致，并覆盖职业准入标准的内容。</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themeColor="text1"/>
          <w:sz w:val="28"/>
          <w:szCs w:val="28"/>
          <w:shd w:val="clear" w:color="auto" w:fill="FFFFFF"/>
        </w:rPr>
      </w:pPr>
      <w:r>
        <w:rPr>
          <w:rFonts w:hint="eastAsia" w:ascii="Times New Roman" w:hAnsi="Times New Roman"/>
          <w:color w:val="000000"/>
          <w:sz w:val="28"/>
          <w:szCs w:val="28"/>
          <w:shd w:val="clear" w:color="auto" w:fill="FFFFFF"/>
        </w:rPr>
        <w:t>第三学年安排毕业实习，建议分别安排在市一院、二院、三院、中医院、妇幼保健院、基层卫生服务机构、</w:t>
      </w:r>
      <w:r>
        <w:rPr>
          <w:rFonts w:hint="eastAsia" w:ascii="Times New Roman" w:hAnsi="Times New Roman"/>
          <w:color w:val="000000" w:themeColor="text1"/>
          <w:sz w:val="28"/>
          <w:szCs w:val="28"/>
          <w:shd w:val="clear" w:color="auto" w:fill="FFFFFF"/>
        </w:rPr>
        <w:t>景德镇市各大零售（连锁）药店等实习单位，原则上要求为县级以上教学医院或综合性医院，具备实习条件的社会药店。</w:t>
      </w:r>
    </w:p>
    <w:tbl>
      <w:tblPr>
        <w:tblStyle w:val="6"/>
        <w:tblW w:w="7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1"/>
        <w:gridCol w:w="3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4211" w:type="dxa"/>
            <w:vAlign w:val="center"/>
          </w:tcPr>
          <w:p>
            <w:pPr>
              <w:pStyle w:val="5"/>
              <w:widowControl/>
              <w:shd w:val="clear" w:color="auto" w:fill="FFFFFF"/>
              <w:spacing w:before="0" w:beforeAutospacing="0" w:after="0" w:afterAutospacing="0" w:line="440" w:lineRule="exact"/>
              <w:jc w:val="center"/>
              <w:rPr>
                <w:rFonts w:ascii="宋体" w:hAnsi="宋体"/>
                <w:color w:val="000000" w:themeColor="text1"/>
                <w:szCs w:val="21"/>
              </w:rPr>
            </w:pPr>
            <w:r>
              <w:rPr>
                <w:rFonts w:hint="eastAsia" w:ascii="宋体" w:hAnsi="宋体"/>
                <w:color w:val="000000" w:themeColor="text1"/>
                <w:kern w:val="2"/>
                <w:sz w:val="21"/>
                <w:szCs w:val="21"/>
              </w:rPr>
              <w:t>县级以上教学医院或综合性医院、药店</w:t>
            </w:r>
          </w:p>
        </w:tc>
        <w:tc>
          <w:tcPr>
            <w:tcW w:w="3787" w:type="dxa"/>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实习40周</w:t>
            </w:r>
          </w:p>
        </w:tc>
      </w:tr>
    </w:tbl>
    <w:p>
      <w:pPr>
        <w:pStyle w:val="5"/>
        <w:widowControl/>
        <w:shd w:val="clear" w:color="auto" w:fill="FFFFFF"/>
        <w:spacing w:before="0" w:beforeAutospacing="0" w:after="0" w:afterAutospacing="0"/>
        <w:jc w:val="both"/>
        <w:rPr>
          <w:rFonts w:ascii="Times New Roman" w:hAnsi="Times New Roman"/>
          <w:b/>
          <w:bCs/>
          <w:color w:val="000000"/>
          <w:sz w:val="32"/>
          <w:szCs w:val="32"/>
        </w:rPr>
      </w:pPr>
      <w:r>
        <w:rPr>
          <w:rFonts w:hint="eastAsia" w:ascii="Times New Roman" w:hAnsi="Times New Roman"/>
          <w:b/>
          <w:bCs/>
          <w:color w:val="000000"/>
          <w:sz w:val="32"/>
          <w:szCs w:val="32"/>
          <w:shd w:val="clear" w:color="auto" w:fill="FFFFFF"/>
        </w:rPr>
        <w:t>十一</w:t>
      </w:r>
      <w:r>
        <w:rPr>
          <w:rFonts w:ascii="Times New Roman" w:hAnsi="Times New Roman"/>
          <w:b/>
          <w:bCs/>
          <w:color w:val="000000"/>
          <w:sz w:val="32"/>
          <w:szCs w:val="32"/>
          <w:shd w:val="clear" w:color="auto" w:fill="FFFFFF"/>
        </w:rPr>
        <w:t>、教学进程总体安排</w:t>
      </w:r>
    </w:p>
    <w:p>
      <w:pPr>
        <w:pStyle w:val="5"/>
        <w:widowControl/>
        <w:shd w:val="clear" w:color="auto" w:fill="FFFFFF"/>
        <w:spacing w:before="0" w:beforeAutospacing="0" w:after="0" w:afterAutospacing="0"/>
        <w:ind w:firstLine="643"/>
        <w:jc w:val="both"/>
        <w:rPr>
          <w:rFonts w:ascii="Times New Roman" w:hAnsi="Times New Roman"/>
          <w:color w:val="000000"/>
          <w:sz w:val="32"/>
          <w:szCs w:val="32"/>
        </w:rPr>
      </w:pPr>
      <w:r>
        <w:rPr>
          <w:rFonts w:ascii="Times New Roman" w:hAnsi="Times New Roman"/>
          <w:b/>
          <w:color w:val="000000"/>
          <w:sz w:val="32"/>
          <w:szCs w:val="32"/>
          <w:shd w:val="clear" w:color="auto" w:fill="FFFFFF"/>
        </w:rPr>
        <w:t>（一）</w:t>
      </w:r>
      <w:r>
        <w:rPr>
          <w:rFonts w:hint="eastAsia" w:ascii="Times New Roman" w:hAnsi="Times New Roman"/>
          <w:b/>
          <w:color w:val="000000"/>
          <w:sz w:val="32"/>
          <w:szCs w:val="32"/>
          <w:shd w:val="clear" w:color="auto" w:fill="FFFFFF"/>
        </w:rPr>
        <w:t>基本要求</w:t>
      </w:r>
    </w:p>
    <w:p>
      <w:pPr>
        <w:pStyle w:val="9"/>
        <w:ind w:firstLine="560" w:firstLineChars="200"/>
        <w:jc w:val="left"/>
        <w:rPr>
          <w:rFonts w:ascii="Times New Roman" w:hAnsi="Times New Roman"/>
          <w:b/>
          <w:color w:val="000000"/>
          <w:sz w:val="32"/>
          <w:szCs w:val="32"/>
          <w:shd w:val="clear" w:color="auto" w:fill="FFFFFF"/>
        </w:rPr>
      </w:pPr>
      <w:r>
        <w:rPr>
          <w:rFonts w:hint="eastAsia" w:ascii="宋体" w:hAnsi="宋体" w:eastAsia="宋体" w:cs="宋体"/>
          <w:color w:val="000000"/>
          <w:sz w:val="28"/>
          <w:szCs w:val="28"/>
          <w:shd w:val="clear" w:color="auto" w:fill="FFFFFF"/>
        </w:rPr>
        <w:t>每学年为52周，</w:t>
      </w:r>
      <w:r>
        <w:rPr>
          <w:rFonts w:hint="eastAsia" w:ascii="宋体" w:hAnsi="宋体" w:eastAsia="宋体" w:cs="宋体"/>
          <w:color w:val="000000"/>
          <w:sz w:val="28"/>
          <w:szCs w:val="28"/>
        </w:rPr>
        <w:t>每学期教学时间为19周，考试时间为1周；周学时为30学时，校外实训时间为40周，每周30学时；3年总学时数约为3360。</w:t>
      </w:r>
    </w:p>
    <w:p>
      <w:pPr>
        <w:pStyle w:val="5"/>
        <w:widowControl/>
        <w:shd w:val="clear" w:color="auto" w:fill="FFFFFF"/>
        <w:spacing w:before="0" w:beforeAutospacing="0" w:after="0" w:afterAutospacing="0"/>
        <w:ind w:firstLine="643"/>
        <w:jc w:val="both"/>
        <w:rPr>
          <w:rFonts w:ascii="Times New Roman" w:hAnsi="Times New Roman"/>
          <w:b/>
          <w:color w:val="000000"/>
          <w:sz w:val="32"/>
          <w:szCs w:val="32"/>
          <w:shd w:val="clear" w:color="auto" w:fill="FFFFFF"/>
        </w:rPr>
      </w:pPr>
      <w:r>
        <w:rPr>
          <w:rFonts w:ascii="Times New Roman" w:hAnsi="Times New Roman"/>
          <w:b/>
          <w:color w:val="000000"/>
          <w:sz w:val="32"/>
          <w:szCs w:val="32"/>
          <w:shd w:val="clear" w:color="auto" w:fill="FFFFFF"/>
        </w:rPr>
        <w:t>（</w:t>
      </w:r>
      <w:r>
        <w:rPr>
          <w:rFonts w:hint="eastAsia" w:ascii="Times New Roman" w:hAnsi="Times New Roman"/>
          <w:b/>
          <w:color w:val="000000"/>
          <w:sz w:val="32"/>
          <w:szCs w:val="32"/>
          <w:shd w:val="clear" w:color="auto" w:fill="FFFFFF"/>
        </w:rPr>
        <w:t>二</w:t>
      </w:r>
      <w:r>
        <w:rPr>
          <w:rFonts w:ascii="Times New Roman" w:hAnsi="Times New Roman"/>
          <w:b/>
          <w:color w:val="000000"/>
          <w:sz w:val="32"/>
          <w:szCs w:val="32"/>
          <w:shd w:val="clear" w:color="auto" w:fill="FFFFFF"/>
        </w:rPr>
        <w:t>）</w:t>
      </w:r>
      <w:r>
        <w:rPr>
          <w:rFonts w:hint="eastAsia" w:ascii="Times New Roman" w:hAnsi="Times New Roman"/>
          <w:b/>
          <w:color w:val="000000"/>
          <w:sz w:val="32"/>
          <w:szCs w:val="32"/>
          <w:shd w:val="clear" w:color="auto" w:fill="FFFFFF"/>
        </w:rPr>
        <w:t>教学安排</w:t>
      </w:r>
    </w:p>
    <w:p>
      <w:pPr>
        <w:pStyle w:val="5"/>
        <w:widowControl/>
        <w:shd w:val="clear" w:color="auto" w:fill="FFFFFF"/>
        <w:spacing w:before="0" w:beforeAutospacing="0" w:after="0" w:afterAutospacing="0"/>
        <w:ind w:firstLine="643"/>
        <w:jc w:val="center"/>
        <w:rPr>
          <w:rFonts w:ascii="Times New Roman" w:hAnsi="Times New Roman"/>
          <w:b/>
          <w:color w:val="000000"/>
          <w:sz w:val="32"/>
          <w:szCs w:val="32"/>
          <w:shd w:val="clear" w:color="auto" w:fill="FFFFFF"/>
        </w:rPr>
      </w:pPr>
      <w:r>
        <w:rPr>
          <w:rFonts w:hint="eastAsia" w:ascii="Times New Roman" w:hAnsi="Times New Roman"/>
          <w:b/>
          <w:color w:val="000000"/>
          <w:sz w:val="32"/>
          <w:szCs w:val="32"/>
          <w:shd w:val="clear" w:color="auto" w:fill="FFFFFF"/>
        </w:rPr>
        <w:t>药品营销方向</w:t>
      </w:r>
    </w:p>
    <w:tbl>
      <w:tblPr>
        <w:tblStyle w:val="6"/>
        <w:tblW w:w="821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04"/>
        <w:gridCol w:w="462"/>
        <w:gridCol w:w="1234"/>
        <w:gridCol w:w="2083"/>
        <w:gridCol w:w="467"/>
        <w:gridCol w:w="600"/>
        <w:gridCol w:w="476"/>
        <w:gridCol w:w="477"/>
        <w:gridCol w:w="477"/>
        <w:gridCol w:w="476"/>
        <w:gridCol w:w="477"/>
        <w:gridCol w:w="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trPr>
        <w:tc>
          <w:tcPr>
            <w:tcW w:w="504"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696" w:type="dxa"/>
            <w:gridSpan w:val="2"/>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课程类别</w:t>
            </w:r>
          </w:p>
        </w:tc>
        <w:tc>
          <w:tcPr>
            <w:tcW w:w="2083"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课程名称</w:t>
            </w:r>
          </w:p>
        </w:tc>
        <w:tc>
          <w:tcPr>
            <w:tcW w:w="467"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周学时</w:t>
            </w:r>
          </w:p>
        </w:tc>
        <w:tc>
          <w:tcPr>
            <w:tcW w:w="600"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学时</w:t>
            </w:r>
          </w:p>
        </w:tc>
        <w:tc>
          <w:tcPr>
            <w:tcW w:w="2860" w:type="dxa"/>
            <w:gridSpan w:val="6"/>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1" w:hRule="atLeast"/>
        </w:trPr>
        <w:tc>
          <w:tcPr>
            <w:tcW w:w="504" w:type="dxa"/>
            <w:vMerge w:val="continue"/>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Merge w:val="continue"/>
            <w:vAlign w:val="center"/>
          </w:tcPr>
          <w:p>
            <w:pPr>
              <w:jc w:val="center"/>
              <w:rPr>
                <w:rFonts w:ascii="宋体" w:hAnsi="宋体" w:cs="宋体"/>
                <w:color w:val="000000"/>
                <w:sz w:val="20"/>
                <w:szCs w:val="20"/>
              </w:rPr>
            </w:pPr>
          </w:p>
        </w:tc>
        <w:tc>
          <w:tcPr>
            <w:tcW w:w="467" w:type="dxa"/>
            <w:vMerge w:val="continue"/>
            <w:vAlign w:val="center"/>
          </w:tcPr>
          <w:p>
            <w:pPr>
              <w:jc w:val="center"/>
              <w:rPr>
                <w:rFonts w:ascii="宋体" w:hAnsi="宋体" w:cs="宋体"/>
                <w:color w:val="000000"/>
                <w:sz w:val="20"/>
                <w:szCs w:val="20"/>
              </w:rPr>
            </w:pPr>
          </w:p>
        </w:tc>
        <w:tc>
          <w:tcPr>
            <w:tcW w:w="600" w:type="dxa"/>
            <w:vMerge w:val="continue"/>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widowControl/>
              <w:jc w:val="center"/>
              <w:textAlignment w:val="center"/>
              <w:rPr>
                <w:rFonts w:ascii="宋体" w:hAnsi="宋体" w:cs="宋体"/>
                <w:color w:val="000000"/>
                <w:kern w:val="0"/>
                <w:sz w:val="20"/>
                <w:szCs w:val="20"/>
              </w:rPr>
            </w:pPr>
          </w:p>
        </w:tc>
        <w:tc>
          <w:tcPr>
            <w:tcW w:w="1696" w:type="dxa"/>
            <w:gridSpan w:val="2"/>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中国特色社会主义</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心理健康与职业生涯</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职业道德与法治</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哲学与人生</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语文</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数学</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劳动（工匠精神）</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144</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计算机应用基础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体育与健康</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144</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684</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widowControl/>
              <w:jc w:val="center"/>
              <w:textAlignment w:val="center"/>
              <w:rPr>
                <w:rFonts w:ascii="宋体" w:hAnsi="宋体" w:cs="宋体"/>
                <w:color w:val="000000"/>
                <w:kern w:val="0"/>
                <w:sz w:val="20"/>
                <w:szCs w:val="20"/>
              </w:rPr>
            </w:pPr>
          </w:p>
        </w:tc>
        <w:tc>
          <w:tcPr>
            <w:tcW w:w="462"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34" w:type="dxa"/>
            <w:vMerge w:val="restart"/>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专业基础课</w:t>
            </w: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解剖学基础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jc w:val="center"/>
              <w:rPr>
                <w:rFonts w:ascii="宋体" w:hAnsi="宋体" w:cs="宋体"/>
                <w:color w:val="000000"/>
                <w:sz w:val="20"/>
                <w:szCs w:val="20"/>
              </w:rPr>
            </w:pPr>
            <w:r>
              <w:rPr>
                <w:rFonts w:hint="eastAsia"/>
                <w:color w:val="000000" w:themeColor="text1"/>
                <w:sz w:val="20"/>
                <w:szCs w:val="20"/>
              </w:rPr>
              <w:t>无机与分析化学</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108</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生理学基础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病原生物与免疫学基础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rPr>
              <w:t>病理学基础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生物化学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有机化学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天然药物学基础</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专业核心课</w:t>
            </w: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药事法规</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药物分析技术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药物制剂技术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药理学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2"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kern w:val="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专业技能课</w:t>
            </w: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医药市场营销技术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药店零售与服务技术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kern w:val="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专业选修课</w:t>
            </w:r>
          </w:p>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商务礼仪与沟通</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医学伦理学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营养与膳食指导</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2"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毕业实习</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3360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bl>
    <w:p>
      <w:pPr>
        <w:pStyle w:val="5"/>
        <w:widowControl/>
        <w:shd w:val="clear" w:color="auto" w:fill="FFFFFF"/>
        <w:spacing w:before="0" w:beforeAutospacing="0" w:after="0" w:afterAutospacing="0"/>
        <w:ind w:firstLine="3213" w:firstLineChars="1000"/>
        <w:rPr>
          <w:rFonts w:ascii="Times New Roman" w:hAnsi="Times New Roman"/>
          <w:b/>
          <w:color w:val="000000"/>
          <w:sz w:val="32"/>
          <w:szCs w:val="32"/>
          <w:shd w:val="clear" w:color="auto" w:fill="FFFFFF"/>
        </w:rPr>
      </w:pPr>
    </w:p>
    <w:p>
      <w:pPr>
        <w:pStyle w:val="5"/>
        <w:widowControl/>
        <w:shd w:val="clear" w:color="auto" w:fill="FFFFFF"/>
        <w:spacing w:before="0" w:beforeAutospacing="0" w:after="0" w:afterAutospacing="0"/>
        <w:ind w:firstLine="3213" w:firstLineChars="1000"/>
        <w:rPr>
          <w:rFonts w:ascii="Times New Roman" w:hAnsi="Times New Roman"/>
          <w:b/>
          <w:color w:val="000000"/>
          <w:sz w:val="32"/>
          <w:szCs w:val="32"/>
          <w:shd w:val="clear" w:color="auto" w:fill="FFFFFF"/>
        </w:rPr>
      </w:pPr>
      <w:r>
        <w:rPr>
          <w:rFonts w:hint="eastAsia" w:ascii="Times New Roman" w:hAnsi="Times New Roman"/>
          <w:b/>
          <w:color w:val="000000"/>
          <w:sz w:val="32"/>
          <w:szCs w:val="32"/>
          <w:shd w:val="clear" w:color="auto" w:fill="FFFFFF"/>
        </w:rPr>
        <w:t>临床调剂方向</w:t>
      </w:r>
    </w:p>
    <w:tbl>
      <w:tblPr>
        <w:tblStyle w:val="6"/>
        <w:tblW w:w="821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04"/>
        <w:gridCol w:w="462"/>
        <w:gridCol w:w="1234"/>
        <w:gridCol w:w="2083"/>
        <w:gridCol w:w="467"/>
        <w:gridCol w:w="600"/>
        <w:gridCol w:w="476"/>
        <w:gridCol w:w="477"/>
        <w:gridCol w:w="477"/>
        <w:gridCol w:w="476"/>
        <w:gridCol w:w="477"/>
        <w:gridCol w:w="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trPr>
        <w:tc>
          <w:tcPr>
            <w:tcW w:w="504"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696" w:type="dxa"/>
            <w:gridSpan w:val="2"/>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课程类别</w:t>
            </w:r>
          </w:p>
        </w:tc>
        <w:tc>
          <w:tcPr>
            <w:tcW w:w="2083"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课程名称</w:t>
            </w:r>
          </w:p>
        </w:tc>
        <w:tc>
          <w:tcPr>
            <w:tcW w:w="467"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学分</w:t>
            </w:r>
          </w:p>
        </w:tc>
        <w:tc>
          <w:tcPr>
            <w:tcW w:w="600"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学时</w:t>
            </w:r>
          </w:p>
        </w:tc>
        <w:tc>
          <w:tcPr>
            <w:tcW w:w="2860" w:type="dxa"/>
            <w:gridSpan w:val="6"/>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1" w:hRule="atLeast"/>
        </w:trPr>
        <w:tc>
          <w:tcPr>
            <w:tcW w:w="504" w:type="dxa"/>
            <w:vMerge w:val="continue"/>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Merge w:val="continue"/>
            <w:vAlign w:val="center"/>
          </w:tcPr>
          <w:p>
            <w:pPr>
              <w:jc w:val="center"/>
              <w:rPr>
                <w:rFonts w:ascii="宋体" w:hAnsi="宋体" w:cs="宋体"/>
                <w:color w:val="000000"/>
                <w:sz w:val="20"/>
                <w:szCs w:val="20"/>
              </w:rPr>
            </w:pPr>
          </w:p>
        </w:tc>
        <w:tc>
          <w:tcPr>
            <w:tcW w:w="467" w:type="dxa"/>
            <w:vMerge w:val="continue"/>
            <w:vAlign w:val="center"/>
          </w:tcPr>
          <w:p>
            <w:pPr>
              <w:jc w:val="center"/>
              <w:rPr>
                <w:rFonts w:ascii="宋体" w:hAnsi="宋体" w:cs="宋体"/>
                <w:color w:val="000000"/>
                <w:sz w:val="20"/>
                <w:szCs w:val="20"/>
              </w:rPr>
            </w:pPr>
          </w:p>
        </w:tc>
        <w:tc>
          <w:tcPr>
            <w:tcW w:w="600" w:type="dxa"/>
            <w:vMerge w:val="continue"/>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widowControl/>
              <w:jc w:val="center"/>
              <w:textAlignment w:val="center"/>
              <w:rPr>
                <w:rFonts w:ascii="宋体" w:hAnsi="宋体" w:cs="宋体"/>
                <w:color w:val="000000"/>
                <w:kern w:val="0"/>
                <w:sz w:val="20"/>
                <w:szCs w:val="20"/>
              </w:rPr>
            </w:pPr>
          </w:p>
        </w:tc>
        <w:tc>
          <w:tcPr>
            <w:tcW w:w="1696" w:type="dxa"/>
            <w:gridSpan w:val="2"/>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中国特色社会主义</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心理健康与职业生涯</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职业道德与法治</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哲学与人生</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语文</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数学</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劳动（工匠精神）</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144</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计算机应用基础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体育与健康</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144</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 w:hRule="atLeast"/>
        </w:trPr>
        <w:tc>
          <w:tcPr>
            <w:tcW w:w="504" w:type="dxa"/>
            <w:vAlign w:val="center"/>
          </w:tcPr>
          <w:p>
            <w:pPr>
              <w:jc w:val="center"/>
              <w:rPr>
                <w:rFonts w:ascii="宋体" w:hAnsi="宋体" w:cs="宋体"/>
                <w:color w:val="000000"/>
                <w:sz w:val="20"/>
                <w:szCs w:val="20"/>
              </w:rPr>
            </w:pPr>
          </w:p>
        </w:tc>
        <w:tc>
          <w:tcPr>
            <w:tcW w:w="1696" w:type="dxa"/>
            <w:gridSpan w:val="2"/>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684</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widowControl/>
              <w:jc w:val="center"/>
              <w:textAlignment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widowControl/>
              <w:jc w:val="center"/>
              <w:textAlignment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widowControl/>
              <w:jc w:val="center"/>
              <w:textAlignment w:val="center"/>
              <w:rPr>
                <w:rFonts w:ascii="宋体" w:hAnsi="宋体" w:cs="宋体"/>
                <w:color w:val="000000"/>
                <w:kern w:val="0"/>
                <w:sz w:val="20"/>
                <w:szCs w:val="20"/>
              </w:rPr>
            </w:pPr>
          </w:p>
        </w:tc>
        <w:tc>
          <w:tcPr>
            <w:tcW w:w="462"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34" w:type="dxa"/>
            <w:vMerge w:val="restart"/>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专业基础课</w:t>
            </w: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解剖学基础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jc w:val="center"/>
              <w:rPr>
                <w:rFonts w:ascii="宋体" w:hAnsi="宋体" w:cs="宋体"/>
                <w:color w:val="000000"/>
                <w:sz w:val="20"/>
                <w:szCs w:val="20"/>
              </w:rPr>
            </w:pPr>
            <w:r>
              <w:rPr>
                <w:rFonts w:hint="eastAsia"/>
                <w:color w:val="000000" w:themeColor="text1"/>
                <w:sz w:val="20"/>
                <w:szCs w:val="20"/>
              </w:rPr>
              <w:t>无机与分析化学</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108</w:t>
            </w:r>
          </w:p>
        </w:tc>
        <w:tc>
          <w:tcPr>
            <w:tcW w:w="4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widowControl/>
              <w:jc w:val="center"/>
              <w:textAlignment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生理学基础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病原生物与免疫学基础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themeColor="text1"/>
                <w:kern w:val="0"/>
                <w:sz w:val="20"/>
                <w:szCs w:val="20"/>
              </w:rPr>
              <w:t>病理学基础</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生物化学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有机化学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天然药物学基础</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专业核心课</w:t>
            </w: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药事法规</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药物分析技术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药物制剂技术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药理学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药物化学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2"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kern w:val="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专业技能课</w:t>
            </w: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医院药学概要</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药品调剂技术</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kern w:val="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专业选修课</w:t>
            </w:r>
          </w:p>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商务礼仪与沟通</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医学伦理学</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营养与膳食指导</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trPr>
        <w:tc>
          <w:tcPr>
            <w:tcW w:w="504" w:type="dxa"/>
            <w:vAlign w:val="center"/>
          </w:tcPr>
          <w:p>
            <w:pPr>
              <w:jc w:val="center"/>
              <w:rPr>
                <w:rFonts w:ascii="宋体" w:hAnsi="宋体" w:cs="宋体"/>
                <w:color w:val="000000"/>
                <w:sz w:val="20"/>
                <w:szCs w:val="20"/>
              </w:rPr>
            </w:pPr>
          </w:p>
        </w:tc>
        <w:tc>
          <w:tcPr>
            <w:tcW w:w="462" w:type="dxa"/>
            <w:vMerge w:val="continue"/>
            <w:vAlign w:val="center"/>
          </w:tcPr>
          <w:p>
            <w:pPr>
              <w:jc w:val="center"/>
              <w:rPr>
                <w:rFonts w:ascii="宋体" w:hAnsi="宋体" w:cs="宋体"/>
                <w:color w:val="000000"/>
                <w:sz w:val="20"/>
                <w:szCs w:val="20"/>
              </w:rPr>
            </w:pPr>
          </w:p>
        </w:tc>
        <w:tc>
          <w:tcPr>
            <w:tcW w:w="1234" w:type="dxa"/>
            <w:vMerge w:val="continue"/>
            <w:vAlign w:val="center"/>
          </w:tcPr>
          <w:p>
            <w:pPr>
              <w:jc w:val="center"/>
              <w:rPr>
                <w:rFonts w:ascii="宋体" w:hAnsi="宋体" w:cs="宋体"/>
                <w:color w:val="000000"/>
                <w:sz w:val="20"/>
                <w:szCs w:val="20"/>
              </w:rPr>
            </w:pPr>
          </w:p>
        </w:tc>
        <w:tc>
          <w:tcPr>
            <w:tcW w:w="2083"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2"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毕业实习</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c>
          <w:tcPr>
            <w:tcW w:w="477" w:type="dxa"/>
            <w:vAlign w:val="center"/>
          </w:tcPr>
          <w:p>
            <w:pPr>
              <w:jc w:val="center"/>
              <w:rPr>
                <w:rFonts w:ascii="宋体" w:hAnsi="宋体" w:cs="宋体"/>
                <w:color w:val="000000"/>
                <w:sz w:val="20"/>
                <w:szCs w:val="20"/>
              </w:rPr>
            </w:pPr>
            <w:r>
              <w:rPr>
                <w:rFonts w:hint="eastAsia" w:ascii="宋体" w:hAnsi="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04" w:type="dxa"/>
            <w:vAlign w:val="center"/>
          </w:tcPr>
          <w:p>
            <w:pPr>
              <w:jc w:val="center"/>
              <w:rPr>
                <w:rFonts w:ascii="宋体" w:hAnsi="宋体" w:cs="宋体"/>
                <w:color w:val="000000"/>
                <w:sz w:val="20"/>
                <w:szCs w:val="20"/>
              </w:rPr>
            </w:pPr>
          </w:p>
        </w:tc>
        <w:tc>
          <w:tcPr>
            <w:tcW w:w="3779" w:type="dxa"/>
            <w:gridSpan w:val="3"/>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46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60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3360</w:t>
            </w: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kern w:val="0"/>
                <w:sz w:val="20"/>
                <w:szCs w:val="20"/>
              </w:rPr>
            </w:pPr>
          </w:p>
        </w:tc>
        <w:tc>
          <w:tcPr>
            <w:tcW w:w="477" w:type="dxa"/>
            <w:vAlign w:val="center"/>
          </w:tcPr>
          <w:p>
            <w:pPr>
              <w:jc w:val="center"/>
              <w:rPr>
                <w:rFonts w:ascii="宋体" w:hAnsi="宋体" w:cs="宋体"/>
                <w:color w:val="000000"/>
                <w:sz w:val="20"/>
                <w:szCs w:val="20"/>
              </w:rPr>
            </w:pPr>
          </w:p>
        </w:tc>
        <w:tc>
          <w:tcPr>
            <w:tcW w:w="476"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c>
          <w:tcPr>
            <w:tcW w:w="477" w:type="dxa"/>
            <w:vAlign w:val="center"/>
          </w:tcPr>
          <w:p>
            <w:pPr>
              <w:jc w:val="center"/>
              <w:rPr>
                <w:rFonts w:ascii="宋体" w:hAnsi="宋体" w:cs="宋体"/>
                <w:color w:val="000000"/>
                <w:sz w:val="20"/>
                <w:szCs w:val="20"/>
              </w:rPr>
            </w:pPr>
          </w:p>
        </w:tc>
      </w:tr>
    </w:tbl>
    <w:p>
      <w:pPr>
        <w:pStyle w:val="5"/>
        <w:widowControl/>
        <w:shd w:val="clear" w:color="auto" w:fill="FFFFFF"/>
        <w:spacing w:before="0" w:beforeAutospacing="0" w:after="0" w:afterAutospacing="0"/>
        <w:ind w:firstLine="643" w:firstLineChars="200"/>
        <w:jc w:val="both"/>
        <w:rPr>
          <w:rFonts w:ascii="Times New Roman" w:hAnsi="Times New Roman"/>
          <w:b/>
          <w:bCs/>
          <w:color w:val="000000"/>
          <w:sz w:val="32"/>
          <w:szCs w:val="32"/>
          <w:shd w:val="clear" w:color="auto" w:fill="FFFFFF"/>
        </w:rPr>
      </w:pPr>
      <w:r>
        <w:rPr>
          <w:rFonts w:hint="eastAsia" w:ascii="Times New Roman" w:hAnsi="Times New Roman"/>
          <w:b/>
          <w:bCs/>
          <w:color w:val="000000"/>
          <w:sz w:val="32"/>
          <w:szCs w:val="32"/>
          <w:shd w:val="clear" w:color="auto" w:fill="FFFFFF"/>
        </w:rPr>
        <w:t>十二、教学实施</w:t>
      </w:r>
    </w:p>
    <w:p>
      <w:pPr>
        <w:spacing w:line="440" w:lineRule="exact"/>
        <w:ind w:firstLine="482" w:firstLineChars="150"/>
        <w:outlineLvl w:val="1"/>
        <w:rPr>
          <w:rFonts w:ascii="宋体" w:hAnsi="宋体" w:cs="宋体"/>
          <w:b/>
          <w:color w:val="000000"/>
          <w:sz w:val="32"/>
          <w:szCs w:val="32"/>
        </w:rPr>
      </w:pPr>
      <w:bookmarkStart w:id="0" w:name="_Toc398018845"/>
      <w:r>
        <w:rPr>
          <w:rFonts w:hint="eastAsia" w:ascii="宋体" w:hAnsi="宋体" w:cs="宋体"/>
          <w:b/>
          <w:color w:val="000000"/>
          <w:sz w:val="32"/>
          <w:szCs w:val="32"/>
        </w:rPr>
        <w:t>（一）教学要求</w:t>
      </w:r>
      <w:bookmarkEnd w:id="0"/>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1.公共基础课</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公共课教学根据教育部有关教育教学基本要求，按照培养学生基本科学文化素养、服务学生专业学习和终身发展的功能定位，注重教学模式改革与创新，运行现代教学手段-多媒体教学，充分调动学生学习积极性，提高教学效率，为学生综合素质的提高、职业能力的形成和可持续发展奠定基础。</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2.专业课</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专业核心课程的目的是培养学生掌握必要的专业知识和比较熟练的职业技能，提高学生就业、创业能力和适应职业变化的能力。课程内容紧密联系医药企业各岗位工作职责，突出应用性和实践性，并注意与相关职业资格考核要求相结合。专业课教学根据培养目标、教学内容和学生的学习特点，灵活运用演示教学、岗位实训教学和案例教学等适合职业教育的教学方法，实施理实一体化教学，坚持“做中学、做中教”，使基本理论的学习和基本技能的训练与之后就业的岗位相结合。</w:t>
      </w:r>
      <w:bookmarkStart w:id="1" w:name="_Toc398018846"/>
    </w:p>
    <w:p>
      <w:pPr>
        <w:spacing w:line="440" w:lineRule="exact"/>
        <w:ind w:firstLine="732" w:firstLineChars="228"/>
        <w:outlineLvl w:val="1"/>
        <w:rPr>
          <w:rFonts w:ascii="宋体" w:hAnsi="宋体" w:cs="宋体"/>
          <w:b/>
          <w:color w:val="000000"/>
          <w:sz w:val="32"/>
          <w:szCs w:val="32"/>
        </w:rPr>
      </w:pPr>
      <w:r>
        <w:rPr>
          <w:rFonts w:hint="eastAsia" w:ascii="宋体" w:hAnsi="宋体" w:cs="宋体"/>
          <w:b/>
          <w:color w:val="000000"/>
          <w:sz w:val="32"/>
          <w:szCs w:val="32"/>
        </w:rPr>
        <w:t>3.教材选用</w:t>
      </w:r>
      <w:bookmarkEnd w:id="1"/>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我校药剂专业选用教材为人民卫生版社出版的专业教材。</w:t>
      </w:r>
    </w:p>
    <w:p>
      <w:pPr>
        <w:spacing w:line="440" w:lineRule="exact"/>
        <w:ind w:firstLine="482" w:firstLineChars="150"/>
        <w:outlineLvl w:val="1"/>
        <w:rPr>
          <w:rFonts w:ascii="宋体" w:hAnsi="宋体" w:cs="宋体"/>
          <w:b/>
          <w:color w:val="000000"/>
          <w:sz w:val="32"/>
          <w:szCs w:val="32"/>
        </w:rPr>
      </w:pPr>
      <w:bookmarkStart w:id="2" w:name="_Toc398018847"/>
      <w:r>
        <w:rPr>
          <w:rFonts w:hint="eastAsia" w:ascii="宋体" w:hAnsi="宋体" w:cs="宋体"/>
          <w:b/>
          <w:color w:val="000000"/>
          <w:sz w:val="32"/>
          <w:szCs w:val="32"/>
        </w:rPr>
        <w:t>（二）教学管理</w:t>
      </w:r>
      <w:bookmarkEnd w:id="2"/>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根据药剂专业自身的特点建立健全配套的教学管理制度，做到以人为本，科学规范，在教学过程中及时总结反馈，不断改进。合理利用教学资源，通过教学管理促进教师教学能力的提升，不断提高教学质量。</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1.教学实施管理</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建立科学规范的教学管理规章制度，适应以人才培养目标为导向的课程要求，根据药剂专业自身的特点，突出校企“双主体”育人的理念，在教学过程中进行三方评价，及时监控与总结反馈，不断改进，注重理论与实践并重，培养专业技能强、职业素质高的技能型人才。</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2.教学资源管理</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充分将校内外各项资源应用于专业教学。校内资源包括：专业课程的网站、学校智慧图书馆等；校外资源包括：合作医院、合作企业、行业比赛等。</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3.教学过程管理</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从学生、企业、教师三方面抓好调研与反馈工作，实行教学过程的管理。在学习中期、实习期末学生至少进行2次以上的学生评价调研，其内容包括课程设置、教学满意度等；对学生的实习就业企业进行学生岗位适应性与发展潜力调研；对教师进行课堂与最终教学效果调研。将调研结果进行分析，把其作为对专业培养方案的修订和课程设置的参考依据。</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4.教学业务管理</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由教务处、系部对本专业的教学业务工作进行有计划、有组织的管理。做好基实习安排，使教学和实习有序进行。</w:t>
      </w:r>
    </w:p>
    <w:p>
      <w:pPr>
        <w:pStyle w:val="9"/>
        <w:spacing w:line="440" w:lineRule="exact"/>
        <w:ind w:firstLine="643" w:firstLineChars="200"/>
        <w:jc w:val="left"/>
        <w:rPr>
          <w:rFonts w:ascii="宋体" w:hAnsi="宋体" w:eastAsia="宋体" w:cs="宋体"/>
          <w:b/>
          <w:bCs/>
          <w:color w:val="000000"/>
          <w:sz w:val="32"/>
          <w:szCs w:val="32"/>
        </w:rPr>
      </w:pPr>
      <w:r>
        <w:rPr>
          <w:rFonts w:hint="eastAsia" w:ascii="宋体" w:hAnsi="宋体" w:eastAsia="宋体" w:cs="宋体"/>
          <w:b/>
          <w:bCs/>
          <w:color w:val="000000"/>
          <w:sz w:val="32"/>
          <w:szCs w:val="32"/>
        </w:rPr>
        <w:t>5.教学质量管理</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由教务处、系部对教学过程的各个阶段和环节进行质量控制。</w:t>
      </w:r>
      <w:bookmarkStart w:id="3" w:name="_Toc24989"/>
      <w:bookmarkStart w:id="4" w:name="_Toc393828828"/>
      <w:bookmarkStart w:id="5" w:name="_Toc398018848"/>
    </w:p>
    <w:p>
      <w:pPr>
        <w:spacing w:line="440" w:lineRule="exact"/>
        <w:ind w:firstLine="643" w:firstLineChars="200"/>
        <w:rPr>
          <w:rFonts w:ascii="宋体" w:hAnsi="宋体" w:cs="宋体"/>
          <w:b/>
          <w:bCs/>
          <w:sz w:val="32"/>
          <w:szCs w:val="32"/>
        </w:rPr>
      </w:pPr>
      <w:r>
        <w:rPr>
          <w:rFonts w:hint="eastAsia" w:ascii="宋体" w:hAnsi="宋体" w:cs="宋体"/>
          <w:b/>
          <w:bCs/>
          <w:sz w:val="32"/>
          <w:szCs w:val="32"/>
        </w:rPr>
        <w:t>十三、教学评价</w:t>
      </w:r>
      <w:bookmarkEnd w:id="3"/>
      <w:bookmarkEnd w:id="4"/>
      <w:bookmarkEnd w:id="5"/>
      <w:r>
        <w:rPr>
          <w:rFonts w:ascii="宋体" w:hAnsi="宋体" w:cs="宋体"/>
          <w:b/>
          <w:color w:val="000000"/>
          <w:sz w:val="30"/>
          <w:szCs w:val="30"/>
        </w:rPr>
        <w:t xml:space="preserve"> </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教学评价应体现评价主体的多元化，不仅有教师和学生参与，也要注意吸收家长和行业企业参与。应体现评价方式的多元化，校内校外评价结合，教师评价、学生互评与自我评价相结合。应体现评价过程的多元化，过程性评价与结果性评价相结合，过程性评价包括测验、观察记录、查阅实习手册等，结果性评价包括课程结束考试和毕业综合考试等。评价内容不仅关注学生对知识的理解和技能的掌握，更要关注学生临床实践中运用与解决实际问题的能力水平，</w:t>
      </w:r>
      <w:r>
        <w:rPr>
          <w:rFonts w:hint="eastAsia" w:ascii="宋体" w:hAnsi="宋体" w:cs="宋体"/>
          <w:color w:val="000000"/>
          <w:sz w:val="28"/>
          <w:szCs w:val="28"/>
        </w:rPr>
        <w:t>重视规范操作、安全生产等职业素质的形成，重视节约能源、节省原材料与爱护生产设备，保护环境等意识与观念的树立</w:t>
      </w:r>
      <w:r>
        <w:rPr>
          <w:rFonts w:hint="eastAsia" w:ascii="Times New Roman" w:hAnsi="Times New Roman"/>
          <w:color w:val="000000"/>
          <w:sz w:val="28"/>
          <w:szCs w:val="28"/>
          <w:shd w:val="clear" w:color="auto" w:fill="FFFFFF"/>
        </w:rPr>
        <w:t>，重视医疗安全、护患交流、人文关怀、团队合作等的职业意识与观念的树立。</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考核完成后应进行考核分析，要将分析结果以适当的方式反馈给相关学生、教师和教学管理人员，并将其用于改进教与学。</w:t>
      </w:r>
      <w:r>
        <w:rPr>
          <w:rFonts w:hint="eastAsia" w:ascii="宋体" w:hAnsi="宋体" w:cs="宋体"/>
          <w:color w:val="000000"/>
          <w:sz w:val="28"/>
          <w:szCs w:val="28"/>
        </w:rPr>
        <w:t>学校根据相关学徒奖励制度，对德智体美老等综合素质全面发展的学生实施奖励，奖励办法包括荣誉等精神鼓励和物质奖励，促进学生成长。</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药品营销方向毕业考试科目：药物制剂技术、药理学、医药市场营销技术和药店零售与服务技术等。</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ascii="Times New Roman" w:hAnsi="Times New Roman"/>
          <w:color w:val="000000"/>
          <w:sz w:val="28"/>
          <w:szCs w:val="28"/>
          <w:shd w:val="clear" w:color="auto" w:fill="FFFFFF"/>
        </w:rPr>
        <w:t>临床调剂方向毕业考试科目：药物制剂技术、药理学、药品调剂技术、医院药学概要等。</w:t>
      </w:r>
    </w:p>
    <w:p>
      <w:pPr>
        <w:pStyle w:val="5"/>
        <w:widowControl/>
        <w:shd w:val="clear" w:color="auto" w:fill="FFFFFF"/>
        <w:spacing w:before="0" w:beforeAutospacing="0" w:after="0" w:afterAutospacing="0"/>
        <w:ind w:left="640"/>
        <w:jc w:val="both"/>
        <w:rPr>
          <w:rFonts w:ascii="Times New Roman" w:hAnsi="Times New Roman"/>
          <w:b/>
          <w:bCs/>
          <w:color w:val="000000"/>
          <w:sz w:val="32"/>
          <w:szCs w:val="32"/>
          <w:shd w:val="clear" w:color="auto" w:fill="FFFFFF"/>
        </w:rPr>
      </w:pPr>
      <w:r>
        <w:rPr>
          <w:rFonts w:hint="eastAsia" w:ascii="Times New Roman" w:hAnsi="Times New Roman"/>
          <w:b/>
          <w:bCs/>
          <w:color w:val="000000"/>
          <w:sz w:val="32"/>
          <w:szCs w:val="32"/>
          <w:shd w:val="clear" w:color="auto" w:fill="FFFFFF"/>
        </w:rPr>
        <w:t>十四、实训实习环境</w:t>
      </w:r>
    </w:p>
    <w:p>
      <w:pPr>
        <w:pStyle w:val="9"/>
        <w:spacing w:line="440" w:lineRule="exact"/>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sz w:val="28"/>
          <w:szCs w:val="28"/>
        </w:rPr>
        <w:t>本专业主要配置</w:t>
      </w:r>
      <w:r>
        <w:rPr>
          <w:rFonts w:hint="eastAsia" w:ascii="宋体" w:hAnsi="宋体" w:eastAsia="宋体" w:cs="宋体"/>
          <w:color w:val="000000" w:themeColor="text1"/>
          <w:sz w:val="28"/>
          <w:szCs w:val="28"/>
        </w:rPr>
        <w:t>校内实训室和校外实习基地。</w:t>
      </w:r>
    </w:p>
    <w:p>
      <w:pPr>
        <w:pStyle w:val="9"/>
        <w:spacing w:line="440" w:lineRule="exact"/>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校内实训室有模拟药房、药物制剂、药理学、药物分析等实训室。</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校外实训基地是满足工学结合要求，弥补校内实训基地的不足，是提高中职学生综合素质的实践性学习与训练平台。同时还要满足专业教师到企业实践需求，促进学校教学的改革，提高整体教学水平。</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实习基地的必备条件：</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1.须相对稳定，并与实习基地签订保障性实习协议。</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2.须有良好品牌、管理规范的医院和企业。</w:t>
      </w:r>
    </w:p>
    <w:p>
      <w:pPr>
        <w:pStyle w:val="9"/>
        <w:spacing w:line="44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3.实习结束时，实习基地应出具具体的评价意见。</w:t>
      </w:r>
    </w:p>
    <w:p>
      <w:pPr>
        <w:pStyle w:val="9"/>
        <w:spacing w:line="440" w:lineRule="exact"/>
        <w:ind w:firstLine="560" w:firstLineChars="200"/>
        <w:jc w:val="left"/>
        <w:rPr>
          <w:rFonts w:ascii="宋体" w:hAnsi="宋体" w:eastAsia="宋体" w:cs="宋体"/>
          <w:color w:val="000000"/>
          <w:sz w:val="28"/>
          <w:szCs w:val="28"/>
        </w:rPr>
      </w:pPr>
    </w:p>
    <w:p>
      <w:r>
        <w:rPr>
          <w:rFonts w:hint="eastAsia" w:ascii="宋体" w:hAnsi="宋体"/>
          <w:color w:val="000000"/>
          <w:sz w:val="24"/>
        </w:rPr>
        <w:t>本专业主要校外实训基地见下表：</w:t>
      </w:r>
    </w:p>
    <w:tbl>
      <w:tblPr>
        <w:tblStyle w:val="6"/>
        <w:tblW w:w="825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493"/>
        <w:gridCol w:w="128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FFFFFF" w:themeFill="background1"/>
          </w:tcPr>
          <w:p>
            <w:pPr>
              <w:spacing w:line="44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4493" w:type="dxa"/>
            <w:shd w:val="clear" w:color="auto" w:fill="FFFFFF" w:themeFill="background1"/>
          </w:tcPr>
          <w:p>
            <w:pPr>
              <w:spacing w:line="44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医院/企业/学校名称</w:t>
            </w:r>
          </w:p>
        </w:tc>
        <w:tc>
          <w:tcPr>
            <w:tcW w:w="1284" w:type="dxa"/>
            <w:shd w:val="clear" w:color="auto" w:fill="FFFFFF" w:themeFill="background1"/>
          </w:tcPr>
          <w:p>
            <w:pPr>
              <w:spacing w:line="44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主要业务</w:t>
            </w:r>
          </w:p>
        </w:tc>
        <w:tc>
          <w:tcPr>
            <w:tcW w:w="1666" w:type="dxa"/>
            <w:shd w:val="clear" w:color="auto" w:fill="FFFFFF" w:themeFill="background1"/>
          </w:tcPr>
          <w:p>
            <w:pPr>
              <w:spacing w:line="44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可接纳学生数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adjustRightInd w:val="0"/>
              <w:spacing w:line="440" w:lineRule="exact"/>
              <w:jc w:val="center"/>
              <w:rPr>
                <w:rFonts w:ascii="宋体" w:hAnsi="宋体" w:cs="宋体"/>
                <w:b/>
                <w:bCs/>
                <w:kern w:val="0"/>
                <w:szCs w:val="21"/>
              </w:rPr>
            </w:pPr>
            <w:r>
              <w:rPr>
                <w:rFonts w:hint="eastAsia" w:ascii="宋体" w:hAnsi="宋体" w:cs="宋体"/>
                <w:b/>
                <w:bCs/>
                <w:kern w:val="0"/>
                <w:szCs w:val="21"/>
              </w:rPr>
              <w:t>1</w:t>
            </w:r>
          </w:p>
        </w:tc>
        <w:tc>
          <w:tcPr>
            <w:tcW w:w="4493" w:type="dxa"/>
          </w:tcPr>
          <w:p>
            <w:pPr>
              <w:adjustRightInd w:val="0"/>
              <w:snapToGrid w:val="0"/>
              <w:spacing w:line="440" w:lineRule="exact"/>
              <w:jc w:val="center"/>
              <w:rPr>
                <w:rFonts w:ascii="宋体" w:hAnsi="宋体" w:cs="宋体"/>
                <w:kern w:val="0"/>
                <w:szCs w:val="21"/>
              </w:rPr>
            </w:pPr>
            <w:r>
              <w:rPr>
                <w:rFonts w:hint="eastAsia" w:ascii="宋体" w:hAnsi="宋体" w:cs="宋体"/>
                <w:kern w:val="0"/>
                <w:szCs w:val="21"/>
              </w:rPr>
              <w:t>景德镇市一院、二院、三院等</w:t>
            </w:r>
          </w:p>
        </w:tc>
        <w:tc>
          <w:tcPr>
            <w:tcW w:w="1284" w:type="dxa"/>
          </w:tcPr>
          <w:p>
            <w:pPr>
              <w:adjustRightInd w:val="0"/>
              <w:spacing w:line="440" w:lineRule="exact"/>
              <w:jc w:val="center"/>
              <w:rPr>
                <w:rFonts w:ascii="宋体" w:hAnsi="宋体" w:cs="宋体"/>
                <w:kern w:val="0"/>
                <w:szCs w:val="21"/>
              </w:rPr>
            </w:pPr>
            <w:r>
              <w:rPr>
                <w:rFonts w:hint="eastAsia" w:ascii="宋体" w:hAnsi="宋体" w:cs="宋体"/>
                <w:kern w:val="0"/>
                <w:szCs w:val="21"/>
              </w:rPr>
              <w:t>药品调剂</w:t>
            </w:r>
          </w:p>
        </w:tc>
        <w:tc>
          <w:tcPr>
            <w:tcW w:w="1666" w:type="dxa"/>
          </w:tcPr>
          <w:p>
            <w:pPr>
              <w:adjustRightInd w:val="0"/>
              <w:spacing w:line="4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adjustRightInd w:val="0"/>
              <w:snapToGrid w:val="0"/>
              <w:spacing w:line="440" w:lineRule="exact"/>
              <w:jc w:val="center"/>
              <w:rPr>
                <w:rFonts w:ascii="宋体" w:hAnsi="宋体" w:cs="宋体"/>
                <w:b/>
                <w:bCs/>
                <w:kern w:val="0"/>
                <w:szCs w:val="21"/>
              </w:rPr>
            </w:pPr>
            <w:r>
              <w:rPr>
                <w:rFonts w:hint="eastAsia" w:ascii="宋体" w:hAnsi="宋体" w:cs="宋体"/>
                <w:b/>
                <w:bCs/>
                <w:kern w:val="0"/>
                <w:szCs w:val="21"/>
              </w:rPr>
              <w:t>2</w:t>
            </w:r>
          </w:p>
        </w:tc>
        <w:tc>
          <w:tcPr>
            <w:tcW w:w="4493" w:type="dxa"/>
          </w:tcPr>
          <w:p>
            <w:pPr>
              <w:adjustRightInd w:val="0"/>
              <w:snapToGrid w:val="0"/>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景德镇市各大药店</w:t>
            </w:r>
          </w:p>
        </w:tc>
        <w:tc>
          <w:tcPr>
            <w:tcW w:w="1284" w:type="dxa"/>
          </w:tcPr>
          <w:p>
            <w:pPr>
              <w:adjustRightInd w:val="0"/>
              <w:snapToGrid w:val="0"/>
              <w:spacing w:line="440" w:lineRule="exact"/>
              <w:jc w:val="center"/>
              <w:rPr>
                <w:rFonts w:ascii="宋体" w:hAnsi="宋体" w:cs="宋体"/>
                <w:color w:val="000000" w:themeColor="text1"/>
                <w:kern w:val="0"/>
                <w:szCs w:val="21"/>
              </w:rPr>
            </w:pPr>
            <w:r>
              <w:rPr>
                <w:rFonts w:hint="eastAsia" w:ascii="宋体" w:hAnsi="宋体" w:cs="宋体"/>
                <w:color w:val="000000" w:themeColor="text1"/>
                <w:szCs w:val="21"/>
              </w:rPr>
              <w:t>药品销售</w:t>
            </w:r>
          </w:p>
        </w:tc>
        <w:tc>
          <w:tcPr>
            <w:tcW w:w="1666" w:type="dxa"/>
          </w:tcPr>
          <w:p>
            <w:pPr>
              <w:adjustRightInd w:val="0"/>
              <w:snapToGrid w:val="0"/>
              <w:spacing w:line="440" w:lineRule="exact"/>
              <w:rPr>
                <w:rFonts w:ascii="宋体" w:hAnsi="宋体" w:cs="宋体"/>
                <w:color w:val="000000" w:themeColor="text1"/>
                <w:kern w:val="0"/>
                <w:szCs w:val="21"/>
              </w:rPr>
            </w:pPr>
          </w:p>
        </w:tc>
      </w:tr>
    </w:tbl>
    <w:p>
      <w:pPr>
        <w:pStyle w:val="5"/>
        <w:widowControl/>
        <w:shd w:val="clear" w:color="auto" w:fill="FFFFFF"/>
        <w:spacing w:before="0" w:beforeAutospacing="0" w:after="0" w:afterAutospacing="0"/>
        <w:ind w:firstLine="643" w:firstLineChars="200"/>
        <w:jc w:val="both"/>
        <w:rPr>
          <w:rFonts w:ascii="Times New Roman" w:hAnsi="Times New Roman"/>
          <w:color w:val="000000"/>
          <w:sz w:val="32"/>
          <w:szCs w:val="32"/>
        </w:rPr>
      </w:pPr>
      <w:r>
        <w:rPr>
          <w:rFonts w:hint="eastAsia" w:ascii="Times New Roman" w:hAnsi="Times New Roman"/>
          <w:b/>
          <w:color w:val="000000"/>
          <w:sz w:val="32"/>
          <w:szCs w:val="32"/>
          <w:shd w:val="clear" w:color="auto" w:fill="FFFFFF"/>
        </w:rPr>
        <w:t>十五、</w:t>
      </w:r>
      <w:r>
        <w:rPr>
          <w:rFonts w:ascii="Times New Roman" w:hAnsi="Times New Roman"/>
          <w:b/>
          <w:color w:val="000000"/>
          <w:sz w:val="32"/>
          <w:szCs w:val="32"/>
          <w:shd w:val="clear" w:color="auto" w:fill="FFFFFF"/>
        </w:rPr>
        <w:t>师资队伍</w:t>
      </w:r>
    </w:p>
    <w:p>
      <w:pPr>
        <w:pStyle w:val="9"/>
        <w:spacing w:line="44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1.根据专业学生数配备专任教师3名；</w:t>
      </w:r>
    </w:p>
    <w:p>
      <w:pPr>
        <w:pStyle w:val="9"/>
        <w:spacing w:line="44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2.专任教师（在编）必须具有大学本科学历，无教师资格证的，进校后两年内考取中等职业学校教师资格证书；</w:t>
      </w:r>
    </w:p>
    <w:p>
      <w:pPr>
        <w:pStyle w:val="9"/>
        <w:spacing w:line="44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3.专任教师双师数比例约35%，中级、初级职称比例合理。主讲教师应具有中级及以上专业技术职称，或具有执业药师资格证书，又或具有药师及以上职业资格证书；</w:t>
      </w:r>
    </w:p>
    <w:p>
      <w:pPr>
        <w:spacing w:line="440" w:lineRule="exact"/>
        <w:ind w:firstLine="560" w:firstLineChars="200"/>
        <w:outlineLvl w:val="1"/>
        <w:rPr>
          <w:rFonts w:ascii="宋体" w:hAnsi="宋体"/>
          <w:color w:val="000000"/>
          <w:sz w:val="28"/>
          <w:szCs w:val="28"/>
        </w:rPr>
      </w:pPr>
      <w:bookmarkStart w:id="6" w:name="_Toc397324290"/>
      <w:bookmarkStart w:id="7" w:name="_Toc397547900"/>
      <w:bookmarkStart w:id="8" w:name="_Toc398014678"/>
      <w:bookmarkStart w:id="9" w:name="_Toc397591550"/>
      <w:bookmarkStart w:id="10" w:name="_Toc397547666"/>
      <w:bookmarkStart w:id="11" w:name="_Toc398018853"/>
      <w:bookmarkStart w:id="12" w:name="_Toc28360"/>
      <w:r>
        <w:rPr>
          <w:rFonts w:hint="eastAsia" w:ascii="宋体" w:hAnsi="宋体"/>
          <w:color w:val="000000"/>
          <w:sz w:val="28"/>
          <w:szCs w:val="28"/>
        </w:rPr>
        <w:t>4.每两年应有一个月以上时间参加专业实践活动；</w:t>
      </w:r>
      <w:bookmarkEnd w:id="6"/>
      <w:bookmarkEnd w:id="7"/>
      <w:bookmarkEnd w:id="8"/>
      <w:bookmarkEnd w:id="9"/>
      <w:bookmarkEnd w:id="10"/>
      <w:bookmarkEnd w:id="11"/>
    </w:p>
    <w:p>
      <w:pPr>
        <w:spacing w:line="440" w:lineRule="exact"/>
        <w:ind w:firstLine="560" w:firstLineChars="200"/>
        <w:outlineLvl w:val="1"/>
        <w:rPr>
          <w:rFonts w:ascii="Times New Roman" w:hAnsi="Times New Roman"/>
          <w:color w:val="000000"/>
          <w:sz w:val="32"/>
          <w:szCs w:val="32"/>
        </w:rPr>
      </w:pPr>
      <w:r>
        <w:rPr>
          <w:rFonts w:hint="eastAsia" w:ascii="宋体" w:hAnsi="宋体"/>
          <w:color w:val="000000"/>
          <w:sz w:val="28"/>
          <w:szCs w:val="28"/>
        </w:rPr>
        <w:t>5.外聘兼职教师应具有中级及以上专业技术职称和丰富的生产实践经验。</w:t>
      </w:r>
      <w:bookmarkEnd w:id="12"/>
    </w:p>
    <w:p>
      <w:pPr>
        <w:pStyle w:val="5"/>
        <w:widowControl/>
        <w:shd w:val="clear" w:color="auto" w:fill="FFFFFF"/>
        <w:spacing w:before="0" w:beforeAutospacing="0" w:after="0" w:afterAutospacing="0"/>
        <w:ind w:firstLine="640"/>
        <w:jc w:val="both"/>
        <w:rPr>
          <w:rFonts w:ascii="Times New Roman" w:hAnsi="Times New Roman"/>
          <w:color w:val="000000"/>
          <w:sz w:val="32"/>
          <w:szCs w:val="32"/>
        </w:rPr>
      </w:pPr>
      <w:r>
        <w:rPr>
          <w:rFonts w:hint="eastAsia" w:ascii="Times New Roman" w:hAnsi="Times New Roman"/>
          <w:b/>
          <w:bCs/>
          <w:color w:val="000000"/>
          <w:sz w:val="32"/>
          <w:szCs w:val="32"/>
          <w:shd w:val="clear" w:color="auto" w:fill="FFFFFF"/>
        </w:rPr>
        <w:t>十六</w:t>
      </w:r>
      <w:r>
        <w:rPr>
          <w:rFonts w:ascii="Times New Roman" w:hAnsi="Times New Roman"/>
          <w:b/>
          <w:bCs/>
          <w:color w:val="000000"/>
          <w:sz w:val="32"/>
          <w:szCs w:val="32"/>
          <w:shd w:val="clear" w:color="auto" w:fill="FFFFFF"/>
        </w:rPr>
        <w:t>、其他</w:t>
      </w:r>
    </w:p>
    <w:p>
      <w:pPr>
        <w:pStyle w:val="5"/>
        <w:widowControl/>
        <w:shd w:val="clear" w:color="auto" w:fill="FFFFFF"/>
        <w:spacing w:before="0" w:beforeAutospacing="0" w:after="0" w:afterAutospacing="0" w:line="440" w:lineRule="exact"/>
        <w:ind w:firstLine="641"/>
        <w:jc w:val="both"/>
        <w:rPr>
          <w:rFonts w:ascii="Times New Roman" w:hAnsi="Times New Roman"/>
          <w:color w:val="000000"/>
          <w:sz w:val="28"/>
          <w:szCs w:val="28"/>
          <w:shd w:val="clear" w:color="auto" w:fill="FFFFFF"/>
        </w:rPr>
      </w:pPr>
      <w:r>
        <w:rPr>
          <w:rFonts w:hint="eastAsia"/>
        </w:rPr>
        <w:t xml:space="preserve">  </w:t>
      </w:r>
      <w:r>
        <w:rPr>
          <w:rFonts w:hint="eastAsia" w:ascii="Times New Roman" w:hAnsi="Times New Roman"/>
          <w:color w:val="000000"/>
          <w:sz w:val="28"/>
          <w:szCs w:val="28"/>
          <w:shd w:val="clear" w:color="auto" w:fill="FFFFFF"/>
        </w:rPr>
        <w:t>根据专业发展和就业需要，学校在实施本标准的过程中可以设置其他专业方向，而经课题研究，探索新型人才培养模式及课程模式，加强药剂专业的课程学习。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69DD4"/>
    <w:multiLevelType w:val="singleLevel"/>
    <w:tmpl w:val="02B69DD4"/>
    <w:lvl w:ilvl="0" w:tentative="0">
      <w:start w:val="1"/>
      <w:numFmt w:val="decimal"/>
      <w:suff w:val="nothing"/>
      <w:lvlText w:val="%1、"/>
      <w:lvlJc w:val="left"/>
      <w:rPr>
        <w:rFonts w:ascii="Times New Roman" w:hAnsi="Times New Roman" w:eastAsia="宋体" w:cs="Times New Roman"/>
      </w:rPr>
    </w:lvl>
  </w:abstractNum>
  <w:abstractNum w:abstractNumId="1">
    <w:nsid w:val="3D0D1CDA"/>
    <w:multiLevelType w:val="singleLevel"/>
    <w:tmpl w:val="3D0D1CDA"/>
    <w:lvl w:ilvl="0" w:tentative="0">
      <w:start w:val="1"/>
      <w:numFmt w:val="decimal"/>
      <w:suff w:val="nothing"/>
      <w:lvlText w:val="%1、"/>
      <w:lvlJc w:val="left"/>
      <w:rPr>
        <w:rFonts w:ascii="Times New Roman" w:hAnsi="Times New Roman" w:eastAsia="宋体"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DEwZTAwMTQ5YWE5MmZmZGYyYjg1OGRhZmVjYTAifQ=="/>
  </w:docVars>
  <w:rsids>
    <w:rsidRoot w:val="00DC5465"/>
    <w:rsid w:val="00000E29"/>
    <w:rsid w:val="0001544C"/>
    <w:rsid w:val="00064114"/>
    <w:rsid w:val="00090EBF"/>
    <w:rsid w:val="000937B9"/>
    <w:rsid w:val="000B4E1D"/>
    <w:rsid w:val="000E62EC"/>
    <w:rsid w:val="000E76E9"/>
    <w:rsid w:val="00114449"/>
    <w:rsid w:val="0013715E"/>
    <w:rsid w:val="0017035A"/>
    <w:rsid w:val="001C5C18"/>
    <w:rsid w:val="001F5E6A"/>
    <w:rsid w:val="002B0241"/>
    <w:rsid w:val="002B795F"/>
    <w:rsid w:val="00301BB7"/>
    <w:rsid w:val="0031257C"/>
    <w:rsid w:val="00321046"/>
    <w:rsid w:val="00337EBF"/>
    <w:rsid w:val="00380471"/>
    <w:rsid w:val="00406B7D"/>
    <w:rsid w:val="00410A98"/>
    <w:rsid w:val="00433B36"/>
    <w:rsid w:val="00444A27"/>
    <w:rsid w:val="004D0414"/>
    <w:rsid w:val="004F4CCB"/>
    <w:rsid w:val="00514BB8"/>
    <w:rsid w:val="00517229"/>
    <w:rsid w:val="00525AB5"/>
    <w:rsid w:val="00530712"/>
    <w:rsid w:val="005307EB"/>
    <w:rsid w:val="00557561"/>
    <w:rsid w:val="00567AE2"/>
    <w:rsid w:val="00607C8C"/>
    <w:rsid w:val="00653E10"/>
    <w:rsid w:val="00672ADF"/>
    <w:rsid w:val="006D36F4"/>
    <w:rsid w:val="00741AAD"/>
    <w:rsid w:val="00792977"/>
    <w:rsid w:val="007937DB"/>
    <w:rsid w:val="00795F2F"/>
    <w:rsid w:val="007D671A"/>
    <w:rsid w:val="008249A5"/>
    <w:rsid w:val="0084647A"/>
    <w:rsid w:val="00871E38"/>
    <w:rsid w:val="00876495"/>
    <w:rsid w:val="008B46B1"/>
    <w:rsid w:val="008E7F76"/>
    <w:rsid w:val="008F080F"/>
    <w:rsid w:val="00907F20"/>
    <w:rsid w:val="00952206"/>
    <w:rsid w:val="00983CA3"/>
    <w:rsid w:val="009B3D74"/>
    <w:rsid w:val="009B6D1F"/>
    <w:rsid w:val="00A34A12"/>
    <w:rsid w:val="00A77A33"/>
    <w:rsid w:val="00B31245"/>
    <w:rsid w:val="00B34BFC"/>
    <w:rsid w:val="00B51FAA"/>
    <w:rsid w:val="00BB152A"/>
    <w:rsid w:val="00C11207"/>
    <w:rsid w:val="00C35245"/>
    <w:rsid w:val="00D4335F"/>
    <w:rsid w:val="00D53461"/>
    <w:rsid w:val="00DC41E0"/>
    <w:rsid w:val="00DC5465"/>
    <w:rsid w:val="00E1492B"/>
    <w:rsid w:val="00E25D36"/>
    <w:rsid w:val="00E37EBD"/>
    <w:rsid w:val="00E4178B"/>
    <w:rsid w:val="00E57070"/>
    <w:rsid w:val="00E76239"/>
    <w:rsid w:val="00E860AA"/>
    <w:rsid w:val="00E871D5"/>
    <w:rsid w:val="00E94060"/>
    <w:rsid w:val="00F020BC"/>
    <w:rsid w:val="00F3384E"/>
    <w:rsid w:val="00F842BB"/>
    <w:rsid w:val="00F97434"/>
    <w:rsid w:val="00FA10B0"/>
    <w:rsid w:val="00FC79AE"/>
    <w:rsid w:val="03A50155"/>
    <w:rsid w:val="04670F83"/>
    <w:rsid w:val="069D789B"/>
    <w:rsid w:val="075F542C"/>
    <w:rsid w:val="0F9E4353"/>
    <w:rsid w:val="17542220"/>
    <w:rsid w:val="1ACF410D"/>
    <w:rsid w:val="1F086A79"/>
    <w:rsid w:val="20F25B7F"/>
    <w:rsid w:val="212C3C0C"/>
    <w:rsid w:val="21AD2B5E"/>
    <w:rsid w:val="251838C3"/>
    <w:rsid w:val="251F46C4"/>
    <w:rsid w:val="2CEA36E3"/>
    <w:rsid w:val="2F5A2A8A"/>
    <w:rsid w:val="2FB506B6"/>
    <w:rsid w:val="2FDA4901"/>
    <w:rsid w:val="300D1B9B"/>
    <w:rsid w:val="30EC2D10"/>
    <w:rsid w:val="39097498"/>
    <w:rsid w:val="3A6531A4"/>
    <w:rsid w:val="3D940D3C"/>
    <w:rsid w:val="3FD60E3E"/>
    <w:rsid w:val="41CE5215"/>
    <w:rsid w:val="423E0D93"/>
    <w:rsid w:val="428417A7"/>
    <w:rsid w:val="44381920"/>
    <w:rsid w:val="444039E2"/>
    <w:rsid w:val="447D6E7C"/>
    <w:rsid w:val="4A1E3B80"/>
    <w:rsid w:val="4A9F3B8D"/>
    <w:rsid w:val="4C4B4D44"/>
    <w:rsid w:val="4CF93608"/>
    <w:rsid w:val="4F977A4D"/>
    <w:rsid w:val="515C4667"/>
    <w:rsid w:val="51DC5546"/>
    <w:rsid w:val="5265482E"/>
    <w:rsid w:val="52EF1C83"/>
    <w:rsid w:val="54D23647"/>
    <w:rsid w:val="555D0131"/>
    <w:rsid w:val="600B0C59"/>
    <w:rsid w:val="62E26004"/>
    <w:rsid w:val="660B5FD4"/>
    <w:rsid w:val="66EA38C5"/>
    <w:rsid w:val="6D940CC1"/>
    <w:rsid w:val="6F083016"/>
    <w:rsid w:val="736E703B"/>
    <w:rsid w:val="74CF29BB"/>
    <w:rsid w:val="75971EA7"/>
    <w:rsid w:val="76321387"/>
    <w:rsid w:val="77D9171A"/>
    <w:rsid w:val="7EBC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头"/>
    <w:basedOn w:val="1"/>
    <w:qFormat/>
    <w:uiPriority w:val="0"/>
    <w:pPr>
      <w:topLinePunct/>
      <w:adjustRightInd w:val="0"/>
      <w:snapToGrid w:val="0"/>
      <w:jc w:val="center"/>
    </w:pPr>
    <w:rPr>
      <w:rFonts w:ascii="方正兰亭黑简体" w:eastAsia="方正兰亭黑简体"/>
      <w:sz w:val="18"/>
      <w:szCs w:val="18"/>
    </w:rPr>
  </w:style>
  <w:style w:type="paragraph" w:customStyle="1" w:styleId="10">
    <w:name w:val="表"/>
    <w:qFormat/>
    <w:uiPriority w:val="0"/>
    <w:pPr>
      <w:adjustRightInd w:val="0"/>
      <w:snapToGrid w:val="0"/>
      <w:jc w:val="center"/>
    </w:pPr>
    <w:rPr>
      <w:rFonts w:ascii="Arial" w:hAnsi="Arial" w:eastAsia="仿宋_GB2312" w:cs="Times New Roman"/>
      <w:lang w:val="en-US" w:eastAsia="zh-CN" w:bidi="ar-SA"/>
    </w:rPr>
  </w:style>
  <w:style w:type="character" w:customStyle="1" w:styleId="11">
    <w:name w:val="页眉 Char"/>
    <w:basedOn w:val="8"/>
    <w:link w:val="4"/>
    <w:qFormat/>
    <w:uiPriority w:val="0"/>
    <w:rPr>
      <w:rFonts w:ascii="Calibri" w:hAnsi="Calibri"/>
      <w:kern w:val="2"/>
      <w:sz w:val="18"/>
      <w:szCs w:val="18"/>
    </w:rPr>
  </w:style>
  <w:style w:type="character" w:customStyle="1" w:styleId="12">
    <w:name w:val="页脚 Char"/>
    <w:basedOn w:val="8"/>
    <w:link w:val="3"/>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7950</Words>
  <Characters>8202</Characters>
  <Lines>67</Lines>
  <Paragraphs>19</Paragraphs>
  <TotalTime>345</TotalTime>
  <ScaleCrop>false</ScaleCrop>
  <LinksUpToDate>false</LinksUpToDate>
  <CharactersWithSpaces>8211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2020-05-25T04:15:00Z</dcterms:created>
  <dc:creator>Administrator</dc:creator>
  <cp:lastModifiedBy>程雅雯的倒影</cp:lastModifiedBy>
  <cp:lastPrinted>2022-05-25T07:52:25Z</cp:lastPrinted>
  <dcterms:modified xsi:type="dcterms:W3CDTF">2022-05-25T07:53:54Z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C4328E75B8264C1999D06A8BD71A0F00</vt:lpwstr>
  </property>
</Properties>
</file>